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سنّ الأضحية-كتاب الأضاحي-صحيح مسلم — رقم الحديث: 1963 — الرقم الفرعي: 99 — الرقم الأصلي: 1963</w:t>
        <w:br/>
      </w:r>
      <w:r>
        <w:rPr>
          <w:rtl w:val="1"/>
        </w:rPr>
        <w:t xml:space="preserve"> حدثنا أحمد بن يونس حدثنا زهير حدثنا أبو الزبير عن جابر قال:قال رسول الله صلى الله عليه وسلم</w:t>
        <w:br/>
      </w:r>
      <w:r>
        <w:rPr>
          <w:color w:val="FF0000"/>
          <w:rtl w:val="1"/>
        </w:rPr>
        <w:t xml:space="preserve">(لَا تَذْبَحُوا إِلَّا مُسِنَّةً. إِلَّا أَنْ يَعْسُرَ عَلَيْكُمْ، فَتَذْبَحُوا جَذَعَةً مِنَ الضَّأْنِ).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شروط الأضحية وما يضحى به. - الأضحية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