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فضل سبحان الله-كتاب الدعوات-سنن الترمذي — رقم الحديث: 3468 — الرقم الفرعي: 2 — الرقم الأصلي: 3465</w:t>
        <w:br/>
      </w:r>
      <w:r>
        <w:rPr>
          <w:rtl w:val="1"/>
        </w:rPr>
        <w:t xml:space="preserve"> ملاحظة وبهذا الإسناد عن النبيّ صلى الله عليه وسلم</w:t>
        <w:br/>
      </w:r>
      <w:r>
        <w:rPr>
          <w:color w:val="FF0000"/>
          <w:rtl w:val="1"/>
        </w:rPr>
        <w:t xml:space="preserve">«مَن قال: سُبحانَ اللَّهِ وبحَمدِه مِئةَ مَرَّةٍ حُطَّت خَطاياه وإِن كانت أَكثَرَ مِن زَبَدِ البَحرِ». </w:t>
      </w:r>
      <w:r>
        <w:rPr>
          <w:color w:val="000000"/>
          <w:rtl w:val="1"/>
        </w:rPr>
        <w:t xml:space="preserve">هٰذا حَديثٌ حَسَنٌ صَحيحٌ.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