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ما جاء في الخلع-كتاب الطلاق-سنن النسائي — رقم الحديث: 3461 — الرقم الفرعي: 99 — الرقم الأصلي: 3461</w:t>
        <w:br/>
      </w:r>
      <w:r>
        <w:rPr>
          <w:rtl w:val="1"/>
        </w:rPr>
        <w:t xml:space="preserve"> أخبرنا إسحاق بن إبراهيم قال:أنبأنا المخزوميّ ملاحظة وهو المغيرة بن سلمة قال:حدثنا وهيب عن أيوب عن الحسن عن أبي هريرة عن النبيّ صلى الله عليه وسلم</w:t>
        <w:br/>
      </w:r>
      <w:r>
        <w:rPr>
          <w:color w:val="000000"/>
          <w:rtl w:val="1"/>
        </w:rPr>
        <w:t xml:space="preserve">أنّه قال:  </w:t>
      </w:r>
      <w:r>
        <w:rPr>
          <w:color w:val="FF0000"/>
          <w:rtl w:val="1"/>
        </w:rPr>
        <w:t xml:space="preserve">«المُنتَزِعاتُ والمُختَلِعاتُ هُنَّ المَنافقاتُ».  </w:t>
      </w:r>
      <w:r>
        <w:rPr>
          <w:color w:val="000000"/>
          <w:rtl w:val="1"/>
        </w:rPr>
        <w:t xml:space="preserve">قال الحسن: لم أَسمَعْه مِن غير أَبي هُريرةَ.  </w:t>
      </w:r>
      <w:r>
        <w:rPr>
          <w:color w:val="000000"/>
          <w:rtl w:val="1"/>
        </w:rPr>
        <w:t xml:space="preserve">قال أَبو عبدِ الرَّحمن: الحسن لم يَسمَع مِن أَبي هُريرةَ شيئًا.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صفات المنافقين - النفاق</w:t>
      </w:r>
    </w:p>
    <w:p>
      <w:pPr>
        <w:bidi w:val="1"/>
        <w:jc w:val="start"/>
      </w:pPr>
      <w:r>
        <w:rPr>
          <w:rtl w:val="1"/>
        </w:rPr>
        <w:t>الشرح: الدلالة: تنفير المرأة من طلب المخالعة - المخالعة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