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تحويل القِبلة من القدس إلى الكعبة-كتاب المساجد ومواضع الصلاة-صحيح مسلم — رقم الحديث: 526 — الرقم الفرعي: 1 — الرقم الأصلي: 526</w:t>
        <w:br/>
      </w:r>
      <w:r>
        <w:rPr>
          <w:rtl w:val="1"/>
        </w:rPr>
        <w:t xml:space="preserve"> حدثنا شَيبان بن فرّوخ حدثنا عبد العزيز بن مسلم حدثنا عبد الله بن دينار عن ابن عمر ح وحدثنا قتيبة بن سعيد ملاحظة واللفظ له عن مالك بن أنس عن عبد الله بن دينار عن ابن عمر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بينَما النّاسُ في صلاةِ الصُّبح بقُباء، إذ جاءَهم آتٍ فقال: إنَّ رسولَ الله ﷺ قد أُنزِلَ عليه اللَّيلة، وقد أُمِرَ أن يَستقبِلَ الكَعبةَ فاستَقبَلوها.  </w:t>
      </w:r>
      <w:r>
        <w:rPr>
          <w:color w:val="FF0000"/>
          <w:rtl w:val="1"/>
        </w:rPr>
        <w:t xml:space="preserve">وكانت وُجوهُهم إلى الشَّام، فاستَدارُوا إلى الكَعبة. </w:t>
      </w:r>
    </w:p>
    <w:p>
      <w:pPr>
        <w:bidi w:val="1"/>
        <w:jc w:val="start"/>
      </w:pPr>
      <w:r>
        <w:rPr>
          <w:rtl w:val="1"/>
        </w:rPr>
        <w:t>الشرح: الدلالة: تحويل القبلة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