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الأذى يصيب الذيل-كتاب الطهارة-سنن أبي داود — رقم الحديث: 384 — الرقم الفرعي: 99 — الرقم الأصلي: 384</w:t>
        <w:br/>
      </w:r>
      <w:r>
        <w:rPr>
          <w:rtl w:val="1"/>
        </w:rPr>
        <w:t xml:space="preserve"> حدثنا عبد الله بن محمد النّفيليّ و أحمد بن يونس قالا:ثنا زهير ثنا عبد الله بن عيسى عن موسى بن عبد الله بن يزيد عن امرأة مِن بني عبد الأشهل</w:t>
        <w:br/>
      </w:r>
      <w:r>
        <w:rPr>
          <w:color w:val="FF0000"/>
          <w:rtl w:val="1"/>
        </w:rPr>
        <w:t xml:space="preserve">قالت: قلتُ: يا رسولَ الله، إنَّ لنا طَريقًا إلى المَسجِدِ مُنتِنَةً، فكيفَ نَفعَلُ إذا مُطِرنا؟  </w:t>
      </w:r>
      <w:r>
        <w:rPr>
          <w:color w:val="FF0000"/>
          <w:rtl w:val="1"/>
        </w:rPr>
        <w:t xml:space="preserve">قال: «أليسَ بعدَها طريقٌ هي أطيَبُ منها؟» قالت: قلتُ: بلى، قال: «فهذِه بهذِه».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طهارة الثوب - الطهارة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