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السكتة عند الافتتاح-كتاب الصلاة-سنن أبي داود — رقم الحديث: 779 — الرقم الفرعي: 99 — الرقم الأصلي: 779</w:t>
        <w:br/>
      </w:r>
      <w:r>
        <w:rPr>
          <w:rtl w:val="1"/>
        </w:rPr>
        <w:t xml:space="preserve"> حدثنا مُسدّد ثنا يزيد ثنا سعيد ثنا قتادة عن الحسن</w:t>
        <w:br/>
      </w:r>
      <w:r>
        <w:rPr>
          <w:color w:val="FF0000"/>
          <w:rtl w:val="1"/>
        </w:rPr>
        <w:t xml:space="preserve">أنّه حفِظَ عن رَسولِ الله ﷺ سَكتَتَين:  </w:t>
      </w:r>
      <w:r>
        <w:rPr>
          <w:color w:val="FF0000"/>
          <w:rtl w:val="1"/>
        </w:rPr>
        <w:t xml:space="preserve">سَكْتةً إذا كبَّر،  </w:t>
      </w:r>
      <w:r>
        <w:rPr>
          <w:color w:val="000000"/>
          <w:rtl w:val="1"/>
        </w:rPr>
        <w:t xml:space="preserve">وسَكْتةً إذا فَرَغَ من قِراءةِ ﴿غَيْرِ الْمَغْضُوبِ عَلَيْهِمْ وَلَا الضَّالِّينَ﴾  </w:t>
      </w:r>
      <w:r>
        <w:rPr>
          <w:color w:val="000000"/>
          <w:rtl w:val="1"/>
        </w:rPr>
        <w:t xml:space="preserve">فحفِظَ ذلك سَمُرةُ وأنكَرَ عليه عِمرانُ بنُ حُصَين، فكَتَبا في ذلك إلى أُبيِّ بنِ كعب، فكان في كتابِه إليهما - أو في رَدِّه عليهما -: أنَّ سَمُرةَ قد حفَظَ.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السكوت بعد تكبيرة الإحرام - افتتاح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