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السكتة عند الافتتاح-كتاب الصلاة-سنن أبي داود — رقم الحديث: 777 — الرقم الفرعي: 99 — الرقم الأصلي: 777</w:t>
        <w:br/>
      </w:r>
      <w:r>
        <w:rPr>
          <w:rtl w:val="1"/>
        </w:rPr>
        <w:t xml:space="preserve"> حدثنا يعقوب بن إبراهيم ثنا إسماعيل عن يونس عن الحسن قال:قال سَمُرة</w:t>
        <w:br/>
      </w:r>
      <w:r>
        <w:rPr>
          <w:color w:val="FF0000"/>
          <w:rtl w:val="1"/>
        </w:rPr>
        <w:t xml:space="preserve">حفِظتُ سَكتَتَينِ في الصّلاة:  </w:t>
      </w:r>
      <w:r>
        <w:rPr>
          <w:color w:val="FF0000"/>
          <w:rtl w:val="1"/>
        </w:rPr>
        <w:t xml:space="preserve">سَكْتةً إذا كبّرَ الإمامُ حتى يَقرأَ،  </w:t>
      </w:r>
      <w:r>
        <w:rPr>
          <w:color w:val="000000"/>
          <w:rtl w:val="1"/>
        </w:rPr>
        <w:t xml:space="preserve">وسَكْتةً إذا فَرَغَ من فاتحةِ الكِتابِ وسورةٍ عندَ الرُّكوع،  </w:t>
      </w:r>
      <w:r>
        <w:rPr>
          <w:color w:val="000000"/>
          <w:rtl w:val="1"/>
        </w:rPr>
        <w:t xml:space="preserve">قال: فأَنكرَ ذلك عليه عِمرانُ بن حُصَين، قال: فكَتَبوا في ذلك إلى المَدينةِ إلى أُبيٍّ، فصدَّقَ سَمُرةَ. </w:t>
      </w:r>
      <w:r>
        <w:rPr>
          <w:color w:val="000000"/>
          <w:rtl w:val="1"/>
        </w:rPr>
        <w:t xml:space="preserve">قال أبو داود: كذا قال حُميدٌ في هذا الحديث:«وسَكتةً إذا فَرَغ من القِراءة».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الكتابة وكتبة الوحي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السكوت بعد تكبيرة الإحرام - افتتاح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