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الخيل معقودٌ في نواصيها الخير-كتاب الجهاد والسير-صحيح البخاري — رقم الحديث: 2850 — الرقم الفرعي: 99 — الرقم الأصلي: 2850</w:t>
        <w:br/>
      </w:r>
      <w:r>
        <w:rPr>
          <w:rtl w:val="1"/>
        </w:rPr>
        <w:t xml:space="preserve"> حدثنا حفص بن عمر حدثنا شعبة عن حصين و ابن أبي السّفر عن الشعبيّ عن عروة بن الجعد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«الخيلُ مَعقُودٌ في نَواصِيها الخيرُ إلى يومِ القِيامة». </w:t>
      </w:r>
      <w:r>
        <w:rPr>
          <w:color w:val="000000"/>
          <w:rtl w:val="1"/>
        </w:rPr>
        <w:t xml:space="preserve">قال سليمانُ، عن شُعْبةَ: عن عُرْوةَ بنِ أبي الجَعْدِ. </w:t>
      </w:r>
      <w:r>
        <w:rPr>
          <w:color w:val="000000"/>
          <w:rtl w:val="1"/>
        </w:rPr>
        <w:t xml:space="preserve">تابَعَه مُسدَّدٌ، عن هُشَيمٍ، عن حُصَينٍ، عن الشَّعْبيِّ، عن عُرْوةَ بنِ أبي الجَعْدِ. </w:t>
      </w:r>
    </w:p>
    <w:p>
      <w:pPr>
        <w:bidi w:val="1"/>
        <w:jc w:val="start"/>
      </w:pPr>
      <w:r>
        <w:rPr>
          <w:rtl w:val="1"/>
        </w:rPr>
        <w:t>الشرح: الدلالة: ركوب الخيل - ممارسة الرياضة</w:t>
      </w:r>
    </w:p>
    <w:p>
      <w:pPr>
        <w:bidi w:val="1"/>
        <w:jc w:val="start"/>
      </w:pPr>
      <w:r>
        <w:rPr>
          <w:rtl w:val="1"/>
        </w:rPr>
        <w:t>الشرح: الدلالة: قيمة الإعداد للجهاد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