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التشديد في الدين-أول كتاب البيوع-سنن أبي داود — رقم الحديث: 3343 — الرقم الفرعي: 99 — الرقم الأصلي: 3343</w:t>
        <w:br/>
      </w:r>
      <w:r>
        <w:rPr>
          <w:rtl w:val="1"/>
        </w:rPr>
        <w:t xml:space="preserve"> حدثنا محمد بن المتوكل العسقلانيّ ثنا عبد الرزاق أخبرنا معمر عن الزهريّ عن أبي سلمة عن جابر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 رسولُ الله ﷺ لا يصلِّي على رجلٍ ماتَ وعليه دَين،  </w:t>
      </w:r>
      <w:r>
        <w:rPr>
          <w:color w:val="000000"/>
          <w:rtl w:val="1"/>
        </w:rPr>
        <w:t xml:space="preserve">فأُتي بميِّت، فقال: «أَعليه دَين؟» قالوا: نعم، دِيناران، قال: «صلُّوا على صاحبِكُم»  </w:t>
      </w:r>
      <w:r>
        <w:rPr>
          <w:color w:val="FF0000"/>
          <w:rtl w:val="1"/>
        </w:rPr>
        <w:t xml:space="preserve">فقال أَبو قتادةَ الأَنصاريّ: هما عليَّ يا رسولَ الله، قال: فصلَّى عليه رسولُ الله ﷺ،  </w:t>
      </w:r>
      <w:r>
        <w:rPr>
          <w:color w:val="000000"/>
          <w:rtl w:val="1"/>
        </w:rPr>
        <w:t xml:space="preserve">فلمّا فتحَ اللهُ على رسولِ الله ﷺ قال: «أنا أَولَى بكلِّ مُؤمنٍ من نفسِه، فمَن ترك دَينًا فعليَّ قضاؤه، ومَن تركَ مالًا فلِورَثتِه».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الكفالة بالمال - أنواع الكفالة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