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7354 — الرقم الفرعي: 99 — الرقم الأصلي: 7354</w:t>
        <w:br/>
      </w:r>
      <w:r>
        <w:rPr>
          <w:rtl w:val="1"/>
        </w:rPr>
        <w:t xml:space="preserve"> حدثنا سفيان حدثني سميّ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«الحَجُّ المَبرورُ ليس له جَزاءٌ إلّا الجنّةَ،  </w:t>
      </w:r>
      <w:r>
        <w:rPr>
          <w:color w:val="000000"/>
          <w:rtl w:val="1"/>
        </w:rPr>
        <w:t xml:space="preserve">والعُمْرتانِ - أو العُمرةُ إلى العُمرة - تُكَفِّرُ ما بَينَهُما».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