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فضائل عليّ بن أبي طالب-كتاب فضائل الصحابة-صحيح مسلم — رقم الحديث: 2404 — الرقم الفرعي: 4 — الرقم الأصلي: 2404</w:t>
        <w:br/>
      </w:r>
      <w:r>
        <w:rPr>
          <w:rtl w:val="1"/>
        </w:rPr>
        <w:t xml:space="preserve"> حدثنا قتيبة بن سعيد و محمد بن عبّاد ملاحظة وتقاربا في اللفظ قالا:حدثنا حاتم ملاحظة وهو ابن إسماعيل عن بُكَيْر بن مِسْمار عن عامر بن سعد بن أبي وقاص عن أبيه</w:t>
        <w:br/>
      </w:r>
      <w:r>
        <w:rPr>
          <w:color w:val="000000"/>
          <w:rtl w:val="1"/>
        </w:rPr>
        <w:t xml:space="preserve">قال: </w:t>
      </w:r>
      <w:r>
        <w:rPr>
          <w:color w:val="000000"/>
          <w:rtl w:val="1"/>
        </w:rPr>
        <w:t xml:space="preserve">أمرَ مُعاويةُ بنُ أَبي سُفيان سَعدًا، فقال: ما مَنَعكَ أن تَسبَّ أَبا التُّراب؟ فقال: أَما ذكرتُ ثلاثًا قالَهن له رسولُ الله ﷺ، فلَن أَسبَّه.  </w:t>
      </w:r>
      <w:r>
        <w:rPr>
          <w:color w:val="000000"/>
          <w:rtl w:val="1"/>
        </w:rPr>
        <w:t xml:space="preserve">لأن تكونَ لي واحدةٌ مِنهن أَحبَّ إليَّ مِن حُمْرِ النَّعَم.  </w:t>
      </w:r>
      <w:r>
        <w:rPr>
          <w:color w:val="000000"/>
          <w:rtl w:val="1"/>
        </w:rPr>
        <w:t xml:space="preserve">سمعت رسولَ اللهِ ﷺ يقولُ له، خَلَّفَه في بعضِ مَغَازِيه، فقال له عليّ: يا رسولَ الله، خَلَّفتَني مع النساء والصِّبيان؟ فقال له رسولُ الله ﷺ: «أَمَا تَرضَى أَن تَكون مِنِّي بمَنزِلَةِ هارونَ مِن مُوسى. إلَّا أنه لا نُبُوَّة بَعدِي».  </w:t>
      </w:r>
      <w:r>
        <w:rPr>
          <w:color w:val="FF0000"/>
          <w:rtl w:val="1"/>
        </w:rPr>
        <w:t xml:space="preserve">وسمعتُه يقولُ يومَ خَيبر: «لأُعطِيَنَّ الرايةَ رَجلًا يُحِبُّ اللهَ ورَسولَه، ويُحبُّه اللهُ ورَسولُه».  </w:t>
      </w:r>
      <w:r>
        <w:rPr>
          <w:color w:val="FF0000"/>
          <w:rtl w:val="1"/>
        </w:rPr>
        <w:t xml:space="preserve">قال: فتَطاوَلنا لها، فقال: «ادعُوا لي عَليًّا» فأُتي به أَرمَد، فبَصقَ في عَينِه، ودَفَع الرايةَ إلَيه. ففتح اللهُ عَلَيه.  </w:t>
      </w:r>
      <w:r>
        <w:rPr>
          <w:color w:val="000000"/>
          <w:rtl w:val="1"/>
        </w:rPr>
        <w:t xml:space="preserve">ولما نَزَلَت هٰذه الآية: ﴿فَقُل تَعَالَوا نَدْعُ أَبْنَاءَنَا وَأَبْنَاءَكُم﴾ [آل عمران:61] دعا َرسولُ اللهِ ﷺ عَلِيًّا وفاطمةَ وحَسَنًا وحُسَينًا، فقال: «اللهمَّ هٰؤلاءِ أَهْلِي». </w:t>
      </w:r>
    </w:p>
    <w:p>
      <w:pPr>
        <w:bidi w:val="1"/>
        <w:jc w:val="start"/>
      </w:pPr>
      <w:r>
        <w:rPr>
          <w:rtl w:val="1"/>
        </w:rPr>
        <w:t>الشرح: الدلالة: الأعلام والرايات والألوية - الإشارات والرموز العسكرية</w:t>
      </w:r>
    </w:p>
    <w:p>
      <w:pPr>
        <w:bidi w:val="1"/>
        <w:jc w:val="start"/>
      </w:pPr>
      <w:r>
        <w:rPr>
          <w:rtl w:val="1"/>
        </w:rPr>
        <w:t>الشرح: الدلالة: تدمير العدو - أهداف الهجوم</w:t>
      </w:r>
    </w:p>
    <w:p>
      <w:pPr>
        <w:bidi w:val="1"/>
        <w:jc w:val="start"/>
      </w:pPr>
      <w:r>
        <w:rPr>
          <w:rtl w:val="1"/>
        </w:rPr>
        <w:t>الشرح: الدلالة: حرمان العدو من مواقع هامة ومصادر - أهداف الهجوم</w:t>
      </w:r>
    </w:p>
    <w:p>
      <w:pPr>
        <w:bidi w:val="1"/>
        <w:jc w:val="start"/>
      </w:pPr>
      <w:r>
        <w:rPr>
          <w:rtl w:val="1"/>
        </w:rPr>
        <w:t>الشرح: الدلالة: الحصار وفك الحصار - أهداف الهجوم</w:t>
      </w:r>
    </w:p>
    <w:p>
      <w:pPr>
        <w:bidi w:val="1"/>
        <w:jc w:val="start"/>
      </w:pPr>
      <w:r>
        <w:rPr>
          <w:rtl w:val="1"/>
        </w:rPr>
        <w:t>الشرح: الدلالة: الهجوم المباشر (الجبهوي ) - أشكال الهجوم</w:t>
      </w:r>
    </w:p>
    <w:p>
      <w:pPr>
        <w:bidi w:val="1"/>
        <w:jc w:val="start"/>
      </w:pPr>
      <w:r>
        <w:rPr>
          <w:rtl w:val="1"/>
        </w:rPr>
        <w:t>الشرح: الدلالة: الهجوم بالاختراق - أشكال الهجوم</w:t>
      </w:r>
    </w:p>
    <w:p>
      <w:pPr>
        <w:bidi w:val="1"/>
        <w:jc w:val="start"/>
      </w:pPr>
      <w:r>
        <w:rPr>
          <w:rtl w:val="1"/>
        </w:rPr>
        <w:t>الشرح: الدلالة: هجوم الفرد على المجموعة... - أشكال الهجوم</w:t>
      </w:r>
    </w:p>
    <w:p>
      <w:pPr>
        <w:bidi w:val="1"/>
        <w:jc w:val="start"/>
      </w:pPr>
      <w:r>
        <w:rPr>
          <w:rtl w:val="1"/>
        </w:rPr>
        <w:t>الشرح: الدلالة: الاقتحام - مراحل الهجوم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