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كراء الأرض-كتاب البيوع-صحيح مسلم — رقم الحديث: 1536 — الرقم الفرعي: 14 — الرقم الأصلي: 1536</w:t>
        <w:br/>
      </w:r>
      <w:r>
        <w:rPr>
          <w:rtl w:val="1"/>
        </w:rPr>
        <w:t xml:space="preserve"> وحدثني محمد بن حاتم حدثنا مُعَلَّى بن منصور الرازيّ حدثنا خالد أخبرنا الشَّيْبانيّ عن بُكَير بن الأخنس عن عطاء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أن يؤخَذَ للأَرض أَجرٌ أو حظّ.  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