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479 — الرقم الفرعي: 99 — الرقم الأصلي: 479 — ج: 1 — ص: 66</w:t>
        <w:br/>
      </w:r>
      <w:r>
        <w:rPr>
          <w:rtl w:val="1"/>
        </w:rPr>
        <w:t xml:space="preserve"> حدثنا أبو المغيرة حدثنا أرطاة ملاحظة يعني ابن المنذر أخبرني أبو عون الأنصاريّ</w:t>
        <w:br/>
      </w:r>
      <w:r>
        <w:rPr>
          <w:color w:val="FF0000"/>
          <w:rtl w:val="1"/>
        </w:rPr>
        <w:t xml:space="preserve">أنَّ عثمانَ بنَ عفَّان قالَ لابنِ مسعود: هل أَنتَ مُنتَهٍ عمَّا بلَغَني عنك؟ فاعتذَرَ بعضَ العُذْر،  </w:t>
      </w:r>
      <w:r>
        <w:rPr>
          <w:color w:val="FF0000"/>
          <w:rtl w:val="1"/>
        </w:rPr>
        <w:t xml:space="preserve">فقال عثمان: ويحكَ، إنِّي سمِعتُ وحفِظتُ، وليسَ كما سمِعتَ،  </w:t>
      </w:r>
      <w:r>
        <w:rPr>
          <w:color w:val="FF0000"/>
          <w:rtl w:val="1"/>
        </w:rPr>
        <w:t xml:space="preserve">إنَّ رسولَ الله ﷺ قال: «سيُقتَل أَميرٌ، ويَنتِزي مُنتَزٍ»، وإنِّي أنا المَقتولُ، وليس عمر، إنَّما قتَلَ عمرَ واحدٌ، وإنَّه يُجتَمعُ علَيَّ.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