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490 — الرقم الفرعي: 99 — الرقم الأصلي: 490 — ج: 1 — ص: 68</w:t>
        <w:br/>
      </w:r>
      <w:r>
        <w:rPr>
          <w:rtl w:val="1"/>
        </w:rPr>
        <w:t xml:space="preserve"> حدثنا معاوية بن عمرو حدثنا زائدة عن عاصم عن شَقيق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لقِيَ عبدُ الرحمن بنُ عوفٍ الوليدَ بنَ عُقبة، فقال له الوليد: ما لي أَراكَ قد جفَوتَ أَميرَ المؤمنينَ عثمان؟  </w:t>
      </w:r>
      <w:r>
        <w:rPr>
          <w:color w:val="FF0000"/>
          <w:rtl w:val="1"/>
        </w:rPr>
        <w:t xml:space="preserve">فقالَ له عبدُ الرحمن: أبْلِغْه أنّي لم أَفرَّ يومَ عَيْنَين - قال عاصم: يقول: يومَ أُحدٍ - ولم أَتخلَّف يومَ بَدْر، ولم أَترُك سُنَّة عُمر.  </w:t>
      </w:r>
      <w:r>
        <w:rPr>
          <w:color w:val="FF0000"/>
          <w:rtl w:val="1"/>
        </w:rPr>
        <w:t xml:space="preserve">قال: فانطلَقَ فخبَّر ذلك عثمانَ،  </w:t>
      </w:r>
      <w:r>
        <w:rPr>
          <w:color w:val="FF0000"/>
          <w:rtl w:val="1"/>
        </w:rPr>
        <w:t xml:space="preserve">قال: فقال: أمّا قولُه: إنِّي لم أَفِرَّ يومَ عَينَين، فكيف يُعيِّرُني بذَنْبٍ وقد عفا اللهُ عنه، فقال: ﴿إِنَّ الَّذِينَ تَوَلَّوْا مِنْكُمْ يَوْمَ الْتَقَى الْجَمْعَانِ إِنَّمَا اسْتَزَلَّهُمُ الشَّيْطَانُ بِبَعْضِ مَا كَسَبُوا وَلَقَدْ عَفَا اللَّهُ عَنْهُمْ﴾ [آل عمران: 155]،  </w:t>
      </w:r>
      <w:r>
        <w:rPr>
          <w:color w:val="FF0000"/>
          <w:rtl w:val="1"/>
        </w:rPr>
        <w:t xml:space="preserve">وأمّا قوله: إنِّي تخلّفتُ يومَ بدرٍ، فإنِّي كنتُ أُمرِّضُ رُقيَّةَ بنتَ رسولِ الله ﷺ حين ماتت، وقد ضَرَبَ لي رسولُ الله ﷺ بسَهمِي، ومَن ضرَبَ له رسولُ الله ﷺ بسَهمِه فقد شَهِد،  </w:t>
      </w:r>
      <w:r>
        <w:rPr>
          <w:color w:val="FF0000"/>
          <w:rtl w:val="1"/>
        </w:rPr>
        <w:t xml:space="preserve">وأمّا قوله: إنِّي لم أَترُك سُنَّةَ عمر، فإنِّي لا أُطيقُها ولا هو، فائْتِه فحدِّثْه بذلك.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