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يستحبّ من تعجيل الفطر-كتاب الصوم-سنن أبي داود — رقم الحديث: 2353 — الرقم الفرعي: 99 — الرقم الأصلي: 2353</w:t>
        <w:br/>
      </w:r>
      <w:r>
        <w:rPr>
          <w:rtl w:val="1"/>
        </w:rPr>
        <w:t xml:space="preserve"> حدثنا وهب بن بقيّة عن خالد عن محمد ملاحظة يعني ابن عمرو عن أبي سلمة عن أبي هريرة عن النبيّ صلى الله عليه وسلم</w:t>
        <w:br/>
      </w:r>
      <w:r>
        <w:rPr>
          <w:color w:val="FF0000"/>
          <w:rtl w:val="1"/>
        </w:rPr>
        <w:t xml:space="preserve">قال: «لا يَزَالُ الدينُ ظاهِراً ما عجَّل الناسُ الفِطْر، لأن اليهودَ والنصارى يُؤخِّرونَ».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مخالفة أهل الكتاب - أهل الكتاب :ما ورد في أهل الكتاب بصفة عامة</w:t>
      </w:r>
    </w:p>
    <w:p>
      <w:pPr>
        <w:bidi w:val="1"/>
        <w:jc w:val="start"/>
      </w:pPr>
      <w:r>
        <w:rPr>
          <w:rtl w:val="1"/>
        </w:rPr>
        <w:t>الشرح: الدلالة: تعجيل الفطر والنهي عن الوصال - ما يستحب للصائم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