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فداء الأسير بالمال-كتاب الجهاد-سنن أبي داود — رقم الحديث: 2691 — الرقم الفرعي: 99 — الرقم الأصلي: 2691</w:t>
        <w:br/>
      </w:r>
      <w:r>
        <w:rPr>
          <w:rtl w:val="1"/>
        </w:rPr>
        <w:t xml:space="preserve"> حدثنا عبد الرحمن بن المبارك العيشيّ قال:ثنا سفيان بن حبيب قال:ثنا شعبة عن أبي العنبس عن أبي الشعثاء عن ابن عبّاس</w:t>
        <w:br/>
      </w:r>
      <w:r>
        <w:rPr>
          <w:color w:val="FF0000"/>
          <w:rtl w:val="1"/>
        </w:rPr>
        <w:t xml:space="preserve">أنَّ النّبيَّ ﷺ جعلَ فِداءَ أَهلِ الجاهِليّةِ يومَ بدرٍ أَربعَ مِئة.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معاملة أسرى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فداء أسرى العدو-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