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15431 — الرقم الفرعي: 99 — الرقم الأصلي: 15431</w:t>
        <w:br/>
      </w:r>
      <w:r>
        <w:rPr>
          <w:rtl w:val="1"/>
        </w:rPr>
        <w:t xml:space="preserve"> حدثنا عبد الله حدثني أبي ثنا عبد الرزاق أنا ابن جريج قال:أخبرني عبد الله بن عثمان بن خثيم أنّ محمد بن الأسود بن خلف</w:t>
        <w:br/>
      </w:r>
      <w:r>
        <w:rPr>
          <w:color w:val="000000"/>
          <w:rtl w:val="1"/>
        </w:rPr>
        <w:t xml:space="preserve">أخبره،  </w:t>
      </w:r>
      <w:r>
        <w:rPr>
          <w:color w:val="FF0000"/>
          <w:rtl w:val="1"/>
        </w:rPr>
        <w:t xml:space="preserve">أنَّ أَباهُ الأَسودَ رأى النّبيَّ ﷺ يُبايعُ النّاسَ يومَ الفَتح، قال: جلس عند قَرْنِ مَسْفَلة، فبايَعَ النّاسَ على الإسلامِ والشَّهادة،  </w:t>
      </w:r>
      <w:r>
        <w:rPr>
          <w:color w:val="FF0000"/>
          <w:rtl w:val="1"/>
        </w:rPr>
        <w:t xml:space="preserve">قال: قلتُ: وما الشَّهادة؟ قال: أَخبَرَني محمد بنُ الأَسودِ بن خَلَف أنّه بايَعَهم على الإيمانِ باللهِ، وشَهادةِ أن لا إلهَ إلّا الله، وأنَّ محمّدًا عبدُه ورسولُه.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مبايعته صلى الله عليه وسلم للناس يوم الفتح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