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يكون حرزاً وما لا يكون-كتاب قطع السارق-سنن النسائي — رقم الحديث: 4891 — الرقم الفرعي: 99 — الرقم الأصلي: 4891</w:t>
        <w:br/>
      </w:r>
      <w:r>
        <w:rPr>
          <w:rtl w:val="1"/>
        </w:rPr>
        <w:t xml:space="preserve"> أخبرنا محمد بن معدان بن عيسى قال:حدثنا الحسن بن أعين قال:حدثنا مَعقِل عن أبي الزبير عن جابر</w:t>
        <w:br/>
      </w:r>
      <w:r>
        <w:rPr>
          <w:color w:val="000000"/>
          <w:rtl w:val="1"/>
        </w:rPr>
        <w:t xml:space="preserve">أنَّ امرأةً من بني مَخزوم سَرَقَت، فأُتي بها النبيَّ ﷺ، فعاذَتْ بأُمِّ سَلَمة،  </w:t>
      </w:r>
      <w:r>
        <w:rPr>
          <w:color w:val="FF0000"/>
          <w:rtl w:val="1"/>
        </w:rPr>
        <w:t xml:space="preserve">فقالَ النبيُّ ﷺ : «لو كانت فاطمةُ بنتُ محمَّدٍ لقَطعتُ يدَها» فقُطِعتْ يدُها.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عدله ﷺ في المساواة بين المسلمين في إقامة الحدود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