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15883 — الرقم الفرعي: 99 — الرقم الأصلي: 15883 — ج: 3 — ص: 472</w:t>
        <w:br/>
      </w:r>
      <w:r>
        <w:rPr>
          <w:rtl w:val="1"/>
        </w:rPr>
        <w:t xml:space="preserve"> حدثنا عبد الله حدثني أبي ثنا وكيع ثنا عمرو بن حسان ملاحظة يعني المسليّ قال:ثنا المغيرة بن عبد الله اليشكريّ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دخلتُ مسجدَ الكوفةِ أَوَّلَ ما بُني مسجدُها، وهو في أَصحابِ التَّمر يومئذٍ، وجُدُرُه من سَهْلَة،  </w:t>
      </w:r>
      <w:r>
        <w:rPr>
          <w:color w:val="000000"/>
          <w:rtl w:val="1"/>
        </w:rPr>
        <w:t xml:space="preserve">فإذا رجلٌ يُحدِّثُ النّاسَ، قال: بلَغَني حَجَّةُ رسولِ الله ﷺ حَجَّة الوَداع،  </w:t>
      </w:r>
      <w:r>
        <w:rPr>
          <w:color w:val="000000"/>
          <w:rtl w:val="1"/>
        </w:rPr>
        <w:t xml:space="preserve">فاستَتبعتُ راحلةً من إبِلي، ثم خرَجتُ حتى جلَستُ له في طريق عرَفَة - أَو وَقفتُ له في طريقِ عَرَفة -  </w:t>
      </w:r>
      <w:r>
        <w:rPr>
          <w:color w:val="000000"/>
          <w:rtl w:val="1"/>
        </w:rPr>
        <w:t xml:space="preserve">قال: فإذا ركْبٌ عرَفتُ رسولَ الله ﷺ فيهم بالصِّفَة، فقالَ رجلٌ أَمامَه: خلِّ لي عن طَريق الرِّكاب،  </w:t>
      </w:r>
      <w:r>
        <w:rPr>
          <w:color w:val="000000"/>
          <w:rtl w:val="1"/>
        </w:rPr>
        <w:t xml:space="preserve">فقالَ النّبيُّ ﷺ: «ويحَه، فأَرَبٌ ما له»،  </w:t>
      </w:r>
      <w:r>
        <w:rPr>
          <w:color w:val="FF0000"/>
          <w:rtl w:val="1"/>
        </w:rPr>
        <w:t xml:space="preserve">فدَنَوتُ منه حتى اختَلَفتْ رأسُ النّاقتَين، قال: قلتُ: يا رسولَ الله، دُلَّني على عمَلٍ يُدخِلُني الجنّةَ ويُنجِّيني من النار؟  </w:t>
      </w:r>
      <w:r>
        <w:rPr>
          <w:color w:val="FF0000"/>
          <w:rtl w:val="1"/>
        </w:rPr>
        <w:t xml:space="preserve">قال: «بخٍ بخٍ، لَئِن كُنتَ قَصَرتَ في الخُطبةِ، لقد أَبلَغتَ في المَسأَلةِ، افْقَه إذًا: تَعبُد الله عزَّ وجلَّ، لا تُشرِكُ به شيئًا، وتُقيمُ الصلاةَ، وتُؤَدِّي الزَّكاة، وتَحُجُّ البَيتَ، وتَصومُ رمضانَ،  </w:t>
      </w:r>
      <w:r>
        <w:rPr>
          <w:color w:val="000000"/>
          <w:rtl w:val="1"/>
        </w:rPr>
        <w:t xml:space="preserve">خَلِّ طريقَ الرِّكاب».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