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كتاب الجهاد-سنن ابن ماجة — رقم الحديث: 2754 — الرقم الفرعي: 99 — الرقم الأصلي: 2754</w:t>
        <w:br/>
      </w:r>
      <w:r>
        <w:rPr>
          <w:rtl w:val="1"/>
        </w:rPr>
        <w:t xml:space="preserve"> حدثنا أبو بكر بن أبي شيبة و أبو كُريب قالا:ثنا عبيدالله بن موسى عن شيبان عن فراس عن عطيّة عن أبي سعيد الخدريّ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«المجاهدُ في سبيل الله مضمونٌ على الله، إمّا أنْ يَكفِتَه إلى مَغفِرَتِه ورَحمتِه، وإمّا أنْ يُرجعه بأجرٍ وغَنِيمة،  </w:t>
      </w:r>
      <w:r>
        <w:rPr>
          <w:color w:val="FF0000"/>
          <w:rtl w:val="1"/>
        </w:rPr>
        <w:t xml:space="preserve">ومَثلُ المجاهد في سبيل الله، كمَثَل الصّائم القائِم، الذي لا يفترُ، حتّى يرجع».   </w:t>
      </w:r>
      <w:r>
        <w:rPr>
          <w:color w:val="000000"/>
          <w:rtl w:val="1"/>
        </w:rPr>
        <w:t xml:space="preserve">في الزوائد: في إسناده عطيّة بن سعيد العوفيّ، ضعفه أحمد وأبو حاتم وغيرهما.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فضل غبار الجهاد وتغبير القدمين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الصديقون والشهداء والأولياء. - أهل الجنة----------------------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