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1045 — الرقم الفرعي: 99 — الرقم الأصلي: 1045 — ج: 1 — ص: 126</w:t>
        <w:br/>
      </w:r>
      <w:r>
        <w:rPr>
          <w:rtl w:val="1"/>
        </w:rPr>
        <w:t xml:space="preserve"> حدثنا عبد الوهاب عن سعيد عن رجُل عن الحكم بن عُتَيْبَة عن عبد الرحمن بن أبي ليلى عن عليّ</w:t>
        <w:br/>
      </w:r>
      <w:r>
        <w:rPr>
          <w:color w:val="FF0000"/>
          <w:rtl w:val="1"/>
        </w:rPr>
        <w:t xml:space="preserve">أنّه قال: أَمرَني رسولُ الله ﷺ أن أَبيعَ غُلامَينِ أَخَوَين، فبَعتُهما ففرَّقتُ بينَهما،  </w:t>
      </w:r>
      <w:r>
        <w:rPr>
          <w:color w:val="FF0000"/>
          <w:rtl w:val="1"/>
        </w:rPr>
        <w:t xml:space="preserve">فذَكرتُ ذلك للنّبيِّ ﷺ، فقال: «أَدرِكْهُما فارتَجِعْهُما، ولا تَبِعْهُما إلّا جَميعًا، ولا تُفرِّق بينَهما».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عدم التفريق بين الجارية وولدها في البيع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التفرقة بين الأم وبين ولدها في بيع الرقيق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