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التثبت في الفتنة-كتاب الفتن-سنن ابن ماجة — رقم الحديث: 3958 — الرقم الفرعي: 99 — الرقم الأصلي: 3958</w:t>
        <w:br/>
      </w:r>
      <w:r>
        <w:rPr>
          <w:rtl w:val="1"/>
        </w:rPr>
        <w:t xml:space="preserve"> حدثنا أحمد بن عبدة ثنا حمّاد بن زيد عن أبي عمران الجوني عن المُشعث بن طريف عن عبد الله بن الصامت عن أبي ذر قال:قال رسول الله صلى الله عليه وسلم</w:t>
        <w:br/>
      </w:r>
      <w:r>
        <w:rPr>
          <w:color w:val="FF0000"/>
          <w:rtl w:val="1"/>
        </w:rPr>
        <w:t xml:space="preserve">«كيف أَنتَ يا أبا ذرّ، ومَوتًا يُصيبُ الناسَ حتى يُقَوَّم البيتُ بالوَصِيف؟» يعني القبر، قلتُ: ما خارَ اللهُ لي ورَسولُه - أو قال: اللهُ ورسولُه أعلم - قال: «تَصبِر»،  </w:t>
      </w:r>
      <w:r>
        <w:rPr>
          <w:color w:val="FF0000"/>
          <w:rtl w:val="1"/>
        </w:rPr>
        <w:t xml:space="preserve">قال: «كيف أَنتَ وجُوعًا يُصيبُ الناسَ، حتى تأتي مَسجدِكَ فلا تستطيعُ أن تَرجعَ إلى فِراشِك، ولا تَستطيعُ أنْ تقومَ مِن فِراشكَ إلى مَسجدِك؟» قال: قلتُ: اللهُ ورسولُه أعلم - أو ما خارَ اللهُ لي ورَسولُه - قال: «عليكَ بالعِفَّة»،  </w:t>
      </w:r>
      <w:r>
        <w:rPr>
          <w:color w:val="FF0000"/>
          <w:rtl w:val="1"/>
        </w:rPr>
        <w:t xml:space="preserve">ثم قال: «كيف أَنتَ وقتلًا يُصيبُ النّاسَ حتى تُغرَقَ حِجارةُ الزَّيتِ بالدَّم؟» قلتُ: ما خارَ اللهُ لي ورسولُه، قال: «الْحَقْ بمَن أَنتَ منه»،  </w:t>
      </w:r>
      <w:r>
        <w:rPr>
          <w:color w:val="000000"/>
          <w:rtl w:val="1"/>
        </w:rPr>
        <w:t xml:space="preserve">قال: قلتُ: يا رسولَ الله، أَفلا آخُذُ بسَيفي فأَضرِبَ به مَن فعَلَ ذلك؟ قال: «شارَكتَ القَومَ إذًا، ولكن ادخُلْ بيتَك»، قلتُ: يا رسولَ الله، فإن دُخِلَ بيتي؟ قال: «إنْ خَشِيتَ أنْ يَبهَرَكَ شُعاعُ السَّيف، فأَلقِ طَرَفَ رِدائكَ على وجهِك، فيَبوءَ بإثمِه وإثمِكَ، فيكونَ مِن أَصحابِ النار». </w:t>
      </w:r>
    </w:p>
    <w:p>
      <w:pPr>
        <w:bidi w:val="1"/>
        <w:jc w:val="start"/>
      </w:pPr>
      <w:r>
        <w:rPr>
          <w:rtl w:val="1"/>
        </w:rPr>
        <w:t>درجة الحديث: إسناده ضعيف من هذا الوجه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