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12570 — الرقم الفرعي: 99 — الرقم الأصلي: 12570 — ج: 3 — ص: 154</w:t>
        <w:br/>
      </w:r>
      <w:r>
        <w:rPr>
          <w:rtl w:val="1"/>
        </w:rPr>
        <w:t xml:space="preserve"> حدثنا أسود بن عامر ثنا حمّاد بن سلمة عن ثمامة عن أنس بن مالك أنّ النبيّ صلى الله عليه وسلم</w:t>
        <w:br/>
      </w:r>
      <w:r>
        <w:rPr>
          <w:color w:val="000000"/>
          <w:rtl w:val="1"/>
        </w:rPr>
        <w:t xml:space="preserve">أنَّ النّبيَّ ﷺ خرَجَ إليهم في رَمضانَ، فخفَّفَ بهم، ثم دخَلَ فأَطال،  </w:t>
      </w:r>
      <w:r>
        <w:rPr>
          <w:color w:val="000000"/>
          <w:rtl w:val="1"/>
        </w:rPr>
        <w:t xml:space="preserve">ثم خرَجَ فخفَّفَ بهم، ثم دخَلَ فأَطال،  </w:t>
      </w:r>
      <w:r>
        <w:rPr>
          <w:color w:val="FF0000"/>
          <w:rtl w:val="1"/>
        </w:rPr>
        <w:t xml:space="preserve">فلمّا أَصبَحنا قلنا: يا نبيَّ الله، جلَسْنا اللَّيلةَ فخرَجْتَ إلينا فخفَّفتَ، ثم دخَلتَ فأَطلتَ، قال: «مِن أَجلِكُم فعَلتُ».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بقدرات الناس وما يحتملون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