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سبّ الصحابة-كتاب فضائل الصحابة-صحيح مسلم — رقم الحديث: 2540 — الرقم الفرعي: 99 — الرقم الأصلي: 2540</w:t>
        <w:br/>
      </w:r>
      <w:r>
        <w:rPr>
          <w:rtl w:val="1"/>
        </w:rPr>
        <w:t xml:space="preserve"> حدثنا يحيى بن يحيى التميميّ و أبو بكر بن أبي شيبة و محمد بن العلاء ملاحظة قال يحيى:أخبرنا،وقال الآخران: حدثنا أبو معاوية عن الأعمش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«لا تسبُّوا أصحابي، لا تسبُّوا أصحابي،  </w:t>
      </w:r>
      <w:r>
        <w:rPr>
          <w:color w:val="FF0000"/>
          <w:rtl w:val="1"/>
        </w:rPr>
        <w:t xml:space="preserve">فوالذي نفسِي بيدِه لو أن أحدَكم أنفق مثلَ أُحُدٍ ذهبًا، ما أدرك مُدَّ أحدِهم، ولا نَصِيفَه»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