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اختيار الفطر-كتاب الصوم-سنن أبي داود — رقم الحديث: 2408 — الرقم الفرعي: 99 — الرقم الأصلي: 2408</w:t>
        <w:br/>
      </w:r>
      <w:r>
        <w:rPr>
          <w:rtl w:val="1"/>
        </w:rPr>
        <w:t xml:space="preserve"> حدثنا شيبان بن فروخ ثنا أبو هلال الراسبيّ ثنا ابن سوادة القشيريّ عن أنس بن مالك ملاحظة رجلٍ من بني عبدِ الله بنِ كعب، إخوةِ بني قُشَير،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أغارَتْ علينا خيلٌ لرسولِ الله ﷺ فانتهيتُ - أو قال: فانطلقتُ - إلى رسولِ اللهِ ﷺ وهو يأكُلُ،  </w:t>
      </w:r>
      <w:r>
        <w:rPr>
          <w:color w:val="000000"/>
          <w:rtl w:val="1"/>
        </w:rPr>
        <w:t xml:space="preserve">فقال: «اجلِسْ فأصِبْ مِن طعامِنا هذا» فقلتُ: إني صائِم.  </w:t>
      </w:r>
      <w:r>
        <w:rPr>
          <w:color w:val="000000"/>
          <w:rtl w:val="1"/>
        </w:rPr>
        <w:t xml:space="preserve">قال: «اجلِسْ أُحدِّثْكَ عن الصَّلاةِ وعنِ الصِّيامِ،  </w:t>
      </w:r>
      <w:r>
        <w:rPr>
          <w:color w:val="FF0000"/>
          <w:rtl w:val="1"/>
        </w:rPr>
        <w:t xml:space="preserve">إنَّ الله تعالى وضَعَ شَطْرَ الصَّلاةِ، أو نِصفَ الصلاةِ، والصومَ عن المسافرِ، وعن المُرضِع، أو الحُبلى»  </w:t>
      </w:r>
      <w:r>
        <w:rPr>
          <w:color w:val="000000"/>
          <w:rtl w:val="1"/>
        </w:rPr>
        <w:t xml:space="preserve">واللهِ لقد قالَهما جميعًا أو أَحدَهما،  </w:t>
      </w:r>
      <w:r>
        <w:rPr>
          <w:color w:val="000000"/>
          <w:rtl w:val="1"/>
        </w:rPr>
        <w:t xml:space="preserve">قال: فتلهَّفَتْ نفْسِي أن لا أكونَ أَكلتُ مِن طعامِ رسولِ الله ﷺ.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دوريات الإغارة - أنواع الدوريات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p>
      <w:pPr>
        <w:bidi w:val="1"/>
        <w:jc w:val="start"/>
      </w:pPr>
      <w:r>
        <w:rPr>
          <w:rtl w:val="1"/>
        </w:rPr>
        <w:t>الشرح: الدلالة: الرخص للحامل والمرضع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