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قال:يصلّي بكلّ طائفة ركعة ولا يقضون-كتاب الصلاة-سنن أبي داود — رقم الحديث: 1246 — الرقم الفرعي: 99 — الرقم الأصلي: 1246</w:t>
        <w:br/>
      </w:r>
      <w:r>
        <w:rPr>
          <w:rtl w:val="1"/>
        </w:rPr>
        <w:t xml:space="preserve"> حدثنا مُسدد ثنا يحيى عن سفيان حدثني الأشعث بن سليم عن الأسود بن هلال عن ثعلبة بن زَهدَم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كُنّا مع سعيدِ بن العاص بطَبَرِسْتان، فقال: أيُّكم صلَّى مع رَسولِ الله ﷺ صلاةَ الخَوف؟ فقال حُذَيفةُ: أنا،  </w:t>
      </w:r>
      <w:r>
        <w:rPr>
          <w:color w:val="FF0000"/>
          <w:rtl w:val="1"/>
        </w:rPr>
        <w:t xml:space="preserve">فصَلَّى بهؤلاءِ رَكعةً وبهؤلاءِ رَكعةً، ولم يَقضُوا. </w:t>
      </w:r>
      <w:r>
        <w:rPr>
          <w:color w:val="000000"/>
          <w:rtl w:val="1"/>
        </w:rPr>
        <w:t xml:space="preserve">قال أبو داود: وكذا رواه عُبيدُ الله بن عبدِ الله ومجاهدٌ، عن ابن عبّاس، عن النّبيِّ ﷺ. </w:t>
      </w:r>
      <w:r>
        <w:rPr>
          <w:color w:val="000000"/>
          <w:rtl w:val="1"/>
        </w:rPr>
        <w:t xml:space="preserve">وعبدُ الله بنُ شَقيق، عن أَبي هُريرةَ، عن النّبيِّ ﷺ.  </w:t>
      </w:r>
      <w:r>
        <w:rPr>
          <w:color w:val="000000"/>
          <w:rtl w:val="1"/>
        </w:rPr>
        <w:t xml:space="preserve">ويَزيدُ الفَقير وأبو موسى - قال أبو داود: رجلٌ مِن التابعين ليسَ بالأشعَريِّ - جميعًا عن جابرٍ، عن النّبيِّ ﷺ. وقد قال بعضُهم في حديث يزيدَ الفقير: إنّهم قضَوا رَكعةً أُخرى.  </w:t>
      </w:r>
      <w:r>
        <w:rPr>
          <w:color w:val="000000"/>
          <w:rtl w:val="1"/>
        </w:rPr>
        <w:t xml:space="preserve">وكذلك رواهُ سِماكٌ الحنفيُّ، عن ابنِ عُمر، عن النّبيِّ ﷺ.  </w:t>
      </w:r>
      <w:r>
        <w:rPr>
          <w:color w:val="000000"/>
          <w:rtl w:val="1"/>
        </w:rPr>
        <w:t xml:space="preserve">وكذلك زيدُ بن ثابت، عن النّبيِّ ﷺ.  </w:t>
      </w:r>
      <w:r>
        <w:rPr>
          <w:color w:val="000000"/>
          <w:rtl w:val="1"/>
        </w:rPr>
        <w:t xml:space="preserve">قال: فكانت للقَومِ رَكعةً، وللنّبيِّ ﷺ ركعتَين.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صلاة الخوف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