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المعوّذتين-كتاب الصلاة-سنن أبي داود — رقم الحديث: 1462 — الرقم الفرعي: 99 — الرقم الأصلي: 1462</w:t>
        <w:br/>
      </w:r>
      <w:r>
        <w:rPr>
          <w:rtl w:val="1"/>
        </w:rPr>
        <w:t xml:space="preserve"> حدثنا أحمد بن عمرو بن السّرح أخبرنا ابن وهب أخبرني معاوية عن العلاء بن الحارث عن القاسم ملاحظة مولى معاوية عن عقبة بن عامر</w:t>
        <w:br/>
      </w:r>
      <w:r>
        <w:rPr>
          <w:color w:val="FF0000"/>
          <w:rtl w:val="1"/>
        </w:rPr>
        <w:t xml:space="preserve">قال: كنتُ أَقودُ بِرَسولِ الله ﷺ ناقَتَه في السَّفَر، </w:t>
      </w:r>
      <w:r>
        <w:rPr>
          <w:color w:val="000000"/>
          <w:rtl w:val="1"/>
        </w:rPr>
        <w:t xml:space="preserve">فقالَ لي: «يا عُقْبَةُ، ألَا أُعلِّمُكَ خَيرَ سَورَتَيْنِ قُرِئَتا؟». </w:t>
      </w:r>
      <w:r>
        <w:rPr>
          <w:color w:val="FF0000"/>
          <w:rtl w:val="1"/>
        </w:rPr>
        <w:t xml:space="preserve">فعَلَّمنِي {قُلْ أَعُوذُ بِرَبِّ الْفَلَقِ} و{قُلْ أَعُوذُ بِرَبِّ النَّاسِ}، </w:t>
      </w:r>
      <w:r>
        <w:rPr>
          <w:color w:val="FF0000"/>
          <w:rtl w:val="1"/>
        </w:rPr>
        <w:t xml:space="preserve">قال: فلم يَرَنِي سُرِرتُ بهِما جدًّا، </w:t>
      </w:r>
      <w:r>
        <w:rPr>
          <w:color w:val="FF0000"/>
          <w:rtl w:val="1"/>
        </w:rPr>
        <w:t xml:space="preserve">فلمَّا نَزَلَ لِصَلاةِ الصُّبحِ، صلَّى بهِما صَلاةَ الصُّبحِ لِلنَّاس، </w:t>
      </w:r>
      <w:r>
        <w:rPr>
          <w:color w:val="000000"/>
          <w:rtl w:val="1"/>
        </w:rPr>
        <w:t xml:space="preserve">فلمَّا فَرَغَ رسولُ الله أنَّ النّبيَّ ﷺ مِن الصَّلاةِ، الْتَفَتَ إليَّ فقال: «يا عُقْبَة كيفَ رأيتَ؟».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مما يقرأ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