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عند دخول القبور والدعاء لأهلها-كتاب الجنائز-صحيح مسلم — رقم الحديث: 975 — الرقم الفرعي: 99 — الرقم الأصلي: 975</w:t>
        <w:br/>
      </w:r>
      <w:r>
        <w:rPr>
          <w:rtl w:val="1"/>
        </w:rPr>
        <w:t xml:space="preserve"> حدثنا أبو بكر بن أبي شيبة و زهير بن حرب قالا:حدثنا محمد بن عبد الله الأسْديّ عن سفيان عن علقمة بن مَرثَد عن سليمان بن بُرَيدة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رسولُ الله ﷺ يُعلِّمُهم إذا خرَجُوا إلى المَقابر، فكان قائلُهم يقول  </w:t>
      </w:r>
      <w:r>
        <w:rPr>
          <w:color w:val="FF0000"/>
          <w:rtl w:val="1"/>
        </w:rPr>
        <w:t xml:space="preserve">- في رواية أبي بكر -: السَّلام على أَهلِ الدِّيار، - وفي رواية زهير -:  </w:t>
      </w:r>
      <w:r>
        <w:rPr>
          <w:color w:val="FF0000"/>
          <w:rtl w:val="1"/>
        </w:rPr>
        <w:t xml:space="preserve">السَّلام عليكُم أَهلَ الدِّيارِ مِن المُؤمنينَ والمُسلِمين، وإنَّا، إن شاءَ اللهُ لَلاحِقُون،  </w:t>
      </w:r>
      <w:r>
        <w:rPr>
          <w:color w:val="FF0000"/>
          <w:rtl w:val="1"/>
        </w:rPr>
        <w:t xml:space="preserve">أَسألُ الله لنا ولَكُم العافيَة.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القبر نعيمه وعذابه-----------------------</w:t>
      </w:r>
    </w:p>
    <w:p>
      <w:pPr>
        <w:bidi w:val="1"/>
        <w:jc w:val="start"/>
      </w:pPr>
      <w:r>
        <w:rPr>
          <w:rtl w:val="1"/>
        </w:rPr>
        <w:t>الشرح: الدلالة: الدعاء والاستغفار وقراءة القرآن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زيارة المقابر - استحباب ذكر الموت والاستعداد له------------------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السلام على الأموات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والأدعية عند زيارة القبور  - الأذكار والأدعية للأحوال العارضة</w:t>
        <w:tab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