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بعد الفجر حتى ترتفع الشمس-كتاب الصلاة-صحيح البخاري — رقم الحديث: 581 — الرقم الفرعي: 99 — الرقم الأصلي: 581</w:t>
        <w:br/>
      </w:r>
      <w:r>
        <w:rPr>
          <w:rtl w:val="1"/>
        </w:rPr>
        <w:t xml:space="preserve"> حدثنا حفص بن عمر قال:حدثنا هشام عن قتادة عن أبي العالية عن ابن عباس</w:t>
        <w:br/>
      </w:r>
      <w:r>
        <w:rPr>
          <w:color w:val="000000"/>
          <w:rtl w:val="1"/>
        </w:rPr>
        <w:t xml:space="preserve">قال: شَهِدَ عندي رجالٌ مَرْضِيّونَ، وأرضاهُم عندي عمرُ:  </w:t>
      </w:r>
      <w:r>
        <w:rPr>
          <w:color w:val="FF0000"/>
          <w:rtl w:val="1"/>
        </w:rPr>
        <w:t xml:space="preserve">أنَّ النبيَّ ﷺ نَهَى عن الصلاةِ بعدَ الصُّبحِ حتَّى تُشرِقَ الشمسُ،  </w:t>
      </w:r>
      <w:r>
        <w:rPr>
          <w:color w:val="FF0000"/>
          <w:rtl w:val="1"/>
        </w:rPr>
        <w:t xml:space="preserve">وبعدَ العصرِ حتَّى تَغرُبَ.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عدالة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طبقات الصحابة - الصحابة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