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الصلاة على أهل القِبلة-كتاب الجنائز-سنن ابن ماجة — رقم الحديث: 1525 — الرقم الفرعي: 99 — الرقم الأصلي: 1525</w:t>
        <w:br/>
      </w:r>
      <w:r>
        <w:rPr>
          <w:rtl w:val="1"/>
        </w:rPr>
        <w:t xml:space="preserve"> حدثنا أحمد بن يوسف السُّلميّ ثنا مسلم بن إبراهيم ثنا الحارث بن نبهان ثنا عتبة بن يقظان عن أبي سعيد عن مكحول عن واثِلَة بن الأسْقَع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«صَلُّوا على كُلِّ مَيِّت، وجاهِدُوا مَعَ كُلِّ أَمِيرٍ».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