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من درع النبيّ صلى الله عليه وسلم،وعصاه-كتاب فرض الخمس-صحيح البخاري — رقم الحديث: 3107 — الرقم الفرعي: 99 — الرقم الأصلي: 3107</w:t>
        <w:br/>
      </w:r>
      <w:r>
        <w:rPr>
          <w:rtl w:val="1"/>
        </w:rPr>
        <w:t xml:space="preserve"> حدثني عبد الله بن محمد حدثنا محمد بن عبد الله الأسديّ حدثنا عيسى بن طهمان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أخرَجَ إلينا أنسٌ نَعْلَينِ جَرْداوَينِ لهما قِبالانِ،  </w:t>
      </w:r>
      <w:r>
        <w:rPr>
          <w:color w:val="FF0000"/>
          <w:rtl w:val="1"/>
        </w:rPr>
        <w:t xml:space="preserve">فحدَّثني ثابتٌ البُنانيُّ بعدُ عن أنسٍ أنَّهما نَعْلا النبيِّ ﷺ. 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الزهد في اللباس - قيم الزهد</w:t>
      </w:r>
    </w:p>
    <w:p>
      <w:pPr>
        <w:bidi w:val="1"/>
        <w:jc w:val="start"/>
      </w:pPr>
      <w:r>
        <w:rPr>
          <w:rtl w:val="1"/>
        </w:rPr>
        <w:t>الشرح: الدلالة: زهده ﷺ باللباس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نعله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