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الإشخاص والخصومة-كتاب الخصومات-صحيح البخاري — رقم الحديث: 2412 — الرقم الفرعي: 99 — الرقم الأصلي: 2412</w:t>
        <w:br/>
      </w:r>
      <w:r>
        <w:rPr>
          <w:rtl w:val="1"/>
        </w:rPr>
        <w:t xml:space="preserve"> حدثنا موسى بن إسماعيل حدثنا وهيب حدثنا عمرو بن يحيى عن أبيه عن أبي سعيد الخدريّ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رسولُ الله ﷺ جالسٌ جاءَ يهوديٌّ فقال: يا أبا القاسمِ، ضَرَبَ وجهي رجلٌ مِن أصحابكَ،  </w:t>
      </w:r>
      <w:r>
        <w:rPr>
          <w:color w:val="FF0000"/>
          <w:rtl w:val="1"/>
        </w:rPr>
        <w:t xml:space="preserve">فقال: «مَن؟» قال: رجلٌ مِنَ الأنصارِ،  </w:t>
      </w:r>
      <w:r>
        <w:rPr>
          <w:color w:val="FF0000"/>
          <w:rtl w:val="1"/>
        </w:rPr>
        <w:t xml:space="preserve">قال: «ادْعُوه»، فقال: «أضَرَبْتَه؟»  </w:t>
      </w:r>
      <w:r>
        <w:rPr>
          <w:color w:val="FF0000"/>
          <w:rtl w:val="1"/>
        </w:rPr>
        <w:t xml:space="preserve">قال: سمعتُه بالسُّوقِ يَحلِفُ: والَّذي اصْطَفَى موسى على البَشَرِ، قلتُ: أيْ خبيثُ، على محمَّدٍ ﷺ؟ فأخَذَتْني غَضْبةٌ ضَرَبْتُ وجهَه،  </w:t>
      </w:r>
      <w:r>
        <w:rPr>
          <w:color w:val="FF0000"/>
          <w:rtl w:val="1"/>
        </w:rPr>
        <w:t xml:space="preserve">فقال النبيُّ ﷺ: «لا تُخيِّرُوا بينَ الأنبياءِ،  </w:t>
      </w:r>
      <w:r>
        <w:rPr>
          <w:color w:val="FF0000"/>
          <w:rtl w:val="1"/>
        </w:rPr>
        <w:t xml:space="preserve">فإنَّ النّاسَ يَصْعَقونَ يومَ القِيامَةِ، فأكونُ أوَّلَ مَن تَنشَقُّ عنه الأرضُ،  </w:t>
      </w:r>
      <w:r>
        <w:rPr>
          <w:color w:val="FF0000"/>
          <w:rtl w:val="1"/>
        </w:rPr>
        <w:t xml:space="preserve">فإذا أنا بموسى آخِذٌ بقائمةٍ مِن قَوائمِ العَرْشِ،  </w:t>
      </w:r>
      <w:r>
        <w:rPr>
          <w:color w:val="FF0000"/>
          <w:rtl w:val="1"/>
        </w:rPr>
        <w:t xml:space="preserve">فلا أدري أكان فيمَن صَعِقَ أم حُوسِبَ بصَعْقةِ الأُولَى». 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أولوا العزم من 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الأمانة العلمية والموضوعية عند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رفع الدعوى (انظر سير المحاكمة) - أصول التقاضي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التعبير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صعق الناس في المحشر - أحوال الناس بعامة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