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تزويج النبيّ صلى الله عليه وسلم،خديجة وفضلها-كتاب المناقب-صحيح البخاري — رقم الحديث: 3818 — الرقم الفرعي: 99 — الرقم الأصلي: 3818</w:t>
        <w:br/>
      </w:r>
      <w:r>
        <w:rPr>
          <w:rtl w:val="1"/>
        </w:rPr>
        <w:t xml:space="preserve"> حدثني عمر بن محمد بن حسن حدثنا أبي حدثنا حفص عن هشام عن ابيه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غِرْتُ على أحدٍ من نِساءِ النبيِّ ﷺ ما غِرْتُ على خديجةَ، وما رأيتُها،  </w:t>
      </w:r>
      <w:r>
        <w:rPr>
          <w:color w:val="FF0000"/>
          <w:rtl w:val="1"/>
        </w:rPr>
        <w:t xml:space="preserve">ولكنْ كانَ النبيُّ ﷺ يُيُكثِرُ ذِكْرَها،  </w:t>
      </w:r>
      <w:r>
        <w:rPr>
          <w:color w:val="FF0000"/>
          <w:rtl w:val="1"/>
        </w:rPr>
        <w:t xml:space="preserve">وربَّما ذَبَحَ الشّاةَ ثمَّ يُقَطِّعُها أعضاءً، ثمَّ يَبعَثُها في صَدائقِ خديجةَ،  </w:t>
      </w:r>
      <w:r>
        <w:rPr>
          <w:color w:val="FF0000"/>
          <w:rtl w:val="1"/>
        </w:rPr>
        <w:t xml:space="preserve">فربَّما قلتُ له: كأنَّه لم يَكُنْ في الدُّنْيا امرأةٌ إلَّا خديجةُ!  </w:t>
      </w:r>
      <w:r>
        <w:rPr>
          <w:color w:val="FF0000"/>
          <w:rtl w:val="1"/>
        </w:rPr>
        <w:t xml:space="preserve">فيقولُ: «إنَّها كانت وكانت، وكان لي منها وَلَدٌ»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الوفاء للعِشْرة بين الزوجين - قيم الوفاء</w:t>
      </w:r>
    </w:p>
    <w:p>
      <w:pPr>
        <w:bidi w:val="1"/>
        <w:jc w:val="start"/>
      </w:pPr>
      <w:r>
        <w:rPr>
          <w:rtl w:val="1"/>
        </w:rPr>
        <w:t>الشرح: الدلالة: قيمة الحب بين الزوجين - قيم الحُبُّ في اللهِ ولله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بحفظ الجميل مع أهل بيته - وفاء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مكانة خديجة وعلي وجعفر وحمزة عند النبي ﷺ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