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يضع خشبة على جدار جاره-كتاب الأحكام-سنن ابن ماجة — رقم الحديث: 2337 — الرقم الفرعي: 99 — الرقم الأصلي: 2337</w:t>
        <w:br/>
      </w:r>
      <w:r>
        <w:rPr>
          <w:rtl w:val="1"/>
        </w:rPr>
        <w:t xml:space="preserve"> حدثنا حرملة بن يحيى ثنا عبد الله بن وهب أخبرني ابن لَهيعة عن أبي الأسود عن عكرمة عن ابن عبّاس أنّ النبيّ صلى الله عليه وسلم</w:t>
        <w:br/>
      </w:r>
      <w:r>
        <w:rPr>
          <w:color w:val="FF0000"/>
          <w:rtl w:val="1"/>
        </w:rPr>
        <w:t xml:space="preserve">قال: «لا يمنع أحدُكم جاره أنْ يَغرِز خشبةً على جِداره».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الجوار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