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الأسواق-كتاب البيوع-صحيح البخاري — رقم الحديث: 2118 — الرقم الفرعي: 99 — الرقم الأصلي: 2118</w:t>
        <w:br/>
      </w:r>
      <w:r>
        <w:rPr>
          <w:rtl w:val="1"/>
        </w:rPr>
        <w:t xml:space="preserve"> حدثنا محمد بن الصباح حدثنا إسماعيل بن زكرياء عن محمد بن سوقة عن نافع بن جبير بن مطعم قال:حدثتني عائشة رضي الله عنها</w:t>
        <w:br/>
      </w:r>
      <w:r>
        <w:rPr>
          <w:color w:val="000000"/>
          <w:rtl w:val="1"/>
        </w:rPr>
        <w:t xml:space="preserve">قالت: قالَ رسولُ الله ﷺ:  </w:t>
      </w:r>
      <w:r>
        <w:rPr>
          <w:color w:val="FF0000"/>
          <w:rtl w:val="1"/>
        </w:rPr>
        <w:t xml:space="preserve">«يَغزُو جيشٌ الكَعْبةَ،  </w:t>
      </w:r>
      <w:r>
        <w:rPr>
          <w:color w:val="FF0000"/>
          <w:rtl w:val="1"/>
        </w:rPr>
        <w:t xml:space="preserve">فإذا كانوا ببَيداءَ مِن الأرضِ يُخسَفُ بأوَّلِهم وآخرِهم،  </w:t>
      </w:r>
      <w:r>
        <w:rPr>
          <w:color w:val="FF0000"/>
          <w:rtl w:val="1"/>
        </w:rPr>
        <w:t xml:space="preserve">قالت: قلتُ: يا رسولَ الله، كيفَ يُخسَفُ بأوَّلِهم وآخرِهم، وفيهم أَسواقُهم ومَن ليسَ منهم؟!  </w:t>
      </w:r>
      <w:r>
        <w:rPr>
          <w:color w:val="FF0000"/>
          <w:rtl w:val="1"/>
        </w:rPr>
        <w:t xml:space="preserve">قال: «يُخسَفُ بأوَّلِهم وآخرِهم، ثمَّ يُبعَثونَ على نِيّاتِهم».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p>
      <w:pPr>
        <w:bidi w:val="1"/>
        <w:jc w:val="start"/>
      </w:pPr>
      <w:r>
        <w:rPr>
          <w:rtl w:val="1"/>
        </w:rPr>
        <w:t>الشرح: الدلالة: يبعث الإنسان على ما مات عليه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