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فضل الحرس في سبيل الله تعالى-كتاب الجهاد-سنن أبي داود — رقم الحديث: 2501 — الرقم الفرعي: 99 — الرقم الأصلي: 2501</w:t>
        <w:br/>
      </w:r>
      <w:r>
        <w:rPr>
          <w:rtl w:val="1"/>
        </w:rPr>
        <w:t xml:space="preserve"> حدثنا أبو توبة ثنا معاوية ملاحظة يعني ابن سلام عن زيد ملاحظة يعني ابن سلام أنه سمع أبا سلام قال:حدثني السلوليّ أبو كبشة أنه حدثه سهل بن الحنظليّة</w:t>
        <w:br/>
      </w:r>
      <w:r>
        <w:rPr>
          <w:color w:val="FF0000"/>
          <w:rtl w:val="1"/>
        </w:rPr>
        <w:t xml:space="preserve">أنهم سارُوا مع رسولِ الله ﷺ يوم حُنين فأطنَبوُا السَّيْر، حتى كانت عشيةٌ، فحضَرتُ الصلاةَ عند رسول الله ﷺ،  </w:t>
      </w:r>
      <w:r>
        <w:rPr>
          <w:color w:val="FF0000"/>
          <w:rtl w:val="1"/>
        </w:rPr>
        <w:t xml:space="preserve">فجاء رجلٌ فارسٌ، فقال: يا رسولَ الله، إنِّي انطلقتُ بين أَيدِيكُم حتى طَلَعتُ جبلَ كذا وكذا، فإذا أنا بهَوازِنَ على بَكْرَة آبائهم بظُعُنِهم، ونَعَمِهم، وشائِهم، اجتمَعُوا إلى حُنَين،  </w:t>
      </w:r>
      <w:r>
        <w:rPr>
          <w:color w:val="FF0000"/>
          <w:rtl w:val="1"/>
        </w:rPr>
        <w:t xml:space="preserve">فتبسَّم رسولُ الله ﷺ، وقال: «تلك غَنيمةُ المُسلمينَ غدًا إن شاء الله»،  </w:t>
      </w:r>
      <w:r>
        <w:rPr>
          <w:color w:val="FF0000"/>
          <w:rtl w:val="1"/>
        </w:rPr>
        <w:t xml:space="preserve">ثم قال: «مَن يَحرُسُنا الليلةَ؟»، قال أنسُ بنُ أَبي مَرثَدٍ الغَنَوي: أنا يا رسولَ الله، قال: «فاركب»، فرَكِبَ فرسًا له، فجاءَ إلى رسول الله ﷺ، فقال له رسولُ الله ﷺ: «استقبِلْ هذا الشِّعْبَ حتى تكونَ في أعلاهُ، ولا نُغَرَّنَّ من قِبَلِك الليلةَ»،  </w:t>
      </w:r>
      <w:r>
        <w:rPr>
          <w:color w:val="FF0000"/>
          <w:rtl w:val="1"/>
        </w:rPr>
        <w:t xml:space="preserve">فلمّا أَصبَحنا، خرَجَ رسولُ الله ﷺ إلى مُصَلّاه، فرَكَعَ ركعتَين،  </w:t>
      </w:r>
      <w:r>
        <w:rPr>
          <w:color w:val="FF0000"/>
          <w:rtl w:val="1"/>
        </w:rPr>
        <w:t xml:space="preserve">ثم قال: «هل أَحسَستُم فارِسَكم؟»، قالوا: يا رسولَ الله، ما أَحسَسناهُ،  </w:t>
      </w:r>
      <w:r>
        <w:rPr>
          <w:color w:val="FF0000"/>
          <w:rtl w:val="1"/>
        </w:rPr>
        <w:t xml:space="preserve">فثُوِّبَ بالصّلاة، فجعل رسولُ الله ﷺ يُصلِّي وهو يَلتفِتُ إلى الشِّعْب، ِ  </w:t>
      </w:r>
      <w:r>
        <w:rPr>
          <w:color w:val="FF0000"/>
          <w:rtl w:val="1"/>
        </w:rPr>
        <w:t xml:space="preserve">حتى إذا قَضى صلاتَه وسَلَّم قال: «أبشِرُوا فقد جاءَكم فارسُكم»، فجعلنا ننظُرُ إلى خلال الشَّجر في الشِّعبِ، فإذا هو قد جاءَ حتى وقَفَ على رسولِ الله ﷺ، فسلَّم فقال: إنِّي انطلقتُ حتى كنتُ في أَعلى هذا الشِّعبِ حيثُ أَمَرَني رسولُ الله ﷺ، فلمَّا أَصبحتُ اطّلعتُ الشِّعبَين كلَيهِما فنَظَرتُ، فلم أرَ أحدًا،  </w:t>
      </w:r>
      <w:r>
        <w:rPr>
          <w:color w:val="FF0000"/>
          <w:rtl w:val="1"/>
        </w:rPr>
        <w:t xml:space="preserve">فقال له رسولُ الله ﷺ: «هل نَزلْتَ الليلةَ؟» قال: لا، إلّا مُصَلِّيًا أو قاضيًا حاجةً، فقال له رسولُ الله ﷺ: «قد أَوجبتَ؛ فلا عليكَ أن لا تَعمَلَ بعدَها».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القيادة والقدرة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إشاعة الأمل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الأمن والمكتومية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التنظيم - مبادئ 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الاستطلاع وجمع المعلومات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فضل الحراسة والسهر في سبيل الله - فضل الجهاد وثواب المجاهدين</w:t>
      </w:r>
    </w:p>
    <w:p>
      <w:pPr>
        <w:bidi w:val="1"/>
        <w:jc w:val="start"/>
      </w:pPr>
      <w:r>
        <w:rPr>
          <w:rtl w:val="1"/>
        </w:rPr>
        <w:t>الشرح: الدلالة: الجهاد العسكري (القتال) - أنواع الجهاد وميادينه</w:t>
      </w:r>
    </w:p>
    <w:p>
      <w:pPr>
        <w:bidi w:val="1"/>
        <w:jc w:val="start"/>
      </w:pPr>
      <w:r>
        <w:rPr>
          <w:rtl w:val="1"/>
        </w:rPr>
        <w:t>الشرح: الدلالة: في الطريق إلى حنين - غزوة هوازن ويوم حنين</w:t>
      </w:r>
    </w:p>
    <w:p>
      <w:pPr>
        <w:bidi w:val="1"/>
        <w:jc w:val="start"/>
      </w:pPr>
      <w:r>
        <w:rPr>
          <w:rtl w:val="1"/>
        </w:rPr>
        <w:t>الشرح: الدلالة: بعض الإشارات والحركات في الصلاة - ما يباح في الصلاة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رواتب الجند وقيودهم - التجنيد</w:t>
      </w:r>
    </w:p>
    <w:p>
      <w:pPr>
        <w:bidi w:val="1"/>
        <w:jc w:val="start"/>
      </w:pPr>
      <w:r>
        <w:rPr>
          <w:rtl w:val="1"/>
        </w:rPr>
        <w:t>الشرح: الدلالة: القوات البرية - أنواع القوات العسكرية</w:t>
      </w:r>
    </w:p>
    <w:p>
      <w:pPr>
        <w:bidi w:val="1"/>
        <w:jc w:val="start"/>
      </w:pPr>
      <w:r>
        <w:rPr>
          <w:rtl w:val="1"/>
        </w:rPr>
        <w:t>الشرح: الدلالة: الاستخبارات الهجومية - الاستخبارات العسكرية ونظام التجسس والعيون</w:t>
      </w:r>
    </w:p>
    <w:p>
      <w:pPr>
        <w:bidi w:val="1"/>
        <w:jc w:val="start"/>
      </w:pPr>
      <w:r>
        <w:rPr>
          <w:rtl w:val="1"/>
        </w:rPr>
        <w:t>الشرح: الدلالة: الهجوم المدبر (المخطط له والمبيت ) - أنواع الهجوم</w:t>
      </w:r>
    </w:p>
    <w:p>
      <w:pPr>
        <w:bidi w:val="1"/>
        <w:jc w:val="start"/>
      </w:pPr>
      <w:r>
        <w:rPr>
          <w:rtl w:val="1"/>
        </w:rPr>
        <w:t>الشرح: الدلالة: التحضير - مراحل الهجوم</w:t>
      </w:r>
    </w:p>
    <w:p>
      <w:pPr>
        <w:bidi w:val="1"/>
        <w:jc w:val="start"/>
      </w:pPr>
      <w:r>
        <w:rPr>
          <w:rtl w:val="1"/>
        </w:rPr>
        <w:t>الشرح: الدلالة: التبشير</w:t>
      </w:r>
    </w:p>
    <w:p>
      <w:pPr>
        <w:bidi w:val="1"/>
        <w:jc w:val="start"/>
      </w:pPr>
      <w:r>
        <w:rPr>
          <w:rtl w:val="1"/>
        </w:rPr>
        <w:t>الشرح: الدلالة: الملاحظة والنظر والتأمل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توظيف الأدوات والمواد البيئية المختلفة - الوسائل التعليمية</w:t>
      </w:r>
    </w:p>
    <w:p>
      <w:pPr>
        <w:bidi w:val="1"/>
        <w:jc w:val="start"/>
      </w:pPr>
      <w:r>
        <w:rPr>
          <w:rtl w:val="1"/>
        </w:rPr>
        <w:t>الشرح: الدلالة: القدرة والكفاية في التقويم - الكفايات التعليمية</w:t>
      </w:r>
    </w:p>
    <w:p>
      <w:pPr>
        <w:bidi w:val="1"/>
        <w:jc w:val="start"/>
      </w:pPr>
      <w:r>
        <w:rPr>
          <w:rtl w:val="1"/>
        </w:rPr>
        <w:t>الشرح: الدلالة: مؤهلات كفاءة وخبرة ميدانية - صفات القائد العسكري و مؤهلاته</w:t>
      </w:r>
    </w:p>
    <w:p>
      <w:pPr>
        <w:bidi w:val="1"/>
        <w:jc w:val="start"/>
      </w:pPr>
      <w:r>
        <w:rPr>
          <w:rtl w:val="1"/>
        </w:rPr>
        <w:t>الشرح: الدلالة: مؤهلات إيمانية و خلقية - صفات القائد العسكري و مؤهلاته</w:t>
      </w:r>
    </w:p>
    <w:p>
      <w:pPr>
        <w:bidi w:val="1"/>
        <w:jc w:val="start"/>
      </w:pPr>
      <w:r>
        <w:rPr>
          <w:rtl w:val="1"/>
        </w:rPr>
        <w:t>الشرح: الدلالة: الحرب النفسية الهجومية - أقسام الحرب النفسية</w:t>
      </w:r>
    </w:p>
    <w:p>
      <w:pPr>
        <w:bidi w:val="1"/>
        <w:jc w:val="start"/>
      </w:pPr>
      <w:r>
        <w:rPr>
          <w:rtl w:val="1"/>
        </w:rPr>
        <w:t>الشرح: الدلالة: أسلوب الترغيب - أساليب الحرب النفسية</w:t>
      </w:r>
    </w:p>
    <w:p>
      <w:pPr>
        <w:bidi w:val="1"/>
        <w:jc w:val="start"/>
      </w:pPr>
      <w:r>
        <w:rPr>
          <w:rtl w:val="1"/>
        </w:rPr>
        <w:t>الشرح: الدلالة: الغنائم والفئ والخراج والجزية - أنواع التمويل ومصادره</w:t>
      </w:r>
    </w:p>
    <w:p>
      <w:pPr>
        <w:bidi w:val="1"/>
        <w:jc w:val="start"/>
      </w:pPr>
      <w:r>
        <w:rPr>
          <w:rtl w:val="1"/>
        </w:rPr>
        <w:t xml:space="preserve">الشرح: الدلالة: تبسمه ﷺ ثقة بالله عز وجل في نصر المؤمنين - ضحك النبي ﷺ وتبسمه </w:t>
      </w:r>
    </w:p>
    <w:p>
      <w:pPr>
        <w:bidi w:val="1"/>
        <w:jc w:val="start"/>
      </w:pPr>
      <w:r>
        <w:rPr>
          <w:rtl w:val="1"/>
        </w:rPr>
        <w:t xml:space="preserve">الشرح: الدلالة: أناته ﷺ وطمأنينته عند لقاء العدو - أناة النبي ﷺ وهدوؤه وطمأنينته </w:t>
      </w:r>
    </w:p>
    <w:p>
      <w:pPr>
        <w:bidi w:val="1"/>
        <w:jc w:val="start"/>
      </w:pPr>
      <w:r>
        <w:rPr>
          <w:rtl w:val="1"/>
        </w:rPr>
        <w:t xml:space="preserve">الشرح: الدلالة: حسن إدارته ﷺ وثباته ورباطة جأشه وشجاعته في المعارك - المعارف والعلوم المتعلقة بسياسة الأمة وقيادتها </w:t>
      </w:r>
    </w:p>
    <w:p>
      <w:pPr>
        <w:bidi w:val="1"/>
        <w:jc w:val="start"/>
      </w:pPr>
      <w:r>
        <w:rPr>
          <w:rtl w:val="1"/>
        </w:rPr>
        <w:t xml:space="preserve">الشرح: الدلالة: ثقته ﷺ بالله وتوكله عليه في ظهور الإسلام وانتصاره - يقينه ﷺ بالله عز وجل وتوكله عليه وثقته به </w:t>
      </w:r>
    </w:p>
    <w:p>
      <w:pPr>
        <w:bidi w:val="1"/>
        <w:jc w:val="start"/>
      </w:pPr>
      <w:r>
        <w:rPr>
          <w:rtl w:val="1"/>
        </w:rPr>
        <w:t>الشرح: الدلالة: تبشير النبي صلى الله عليه وسلم صحابته بالنصر - غزوة هوازن ويوم حنين</w:t>
      </w:r>
    </w:p>
    <w:p>
      <w:pPr>
        <w:bidi w:val="1"/>
        <w:jc w:val="start"/>
      </w:pPr>
      <w:r>
        <w:rPr>
          <w:rtl w:val="1"/>
        </w:rPr>
        <w:t>الشرح: الدلالة: إخباره عن بعض الغيبيات وقد وقعت كما أخبر - دلائل نبوته عليه السلام ومعجزاته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