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فضل أزواج النبيّ صلى الله عليه وسلم-كتاب المناقب-سنن الترمذي — رقم الحديث: 3892 — الرقم الفرعي: 99 — الرقم الأصلي: 3891</w:t>
        <w:br/>
      </w:r>
      <w:r>
        <w:rPr>
          <w:rtl w:val="1"/>
        </w:rPr>
        <w:t xml:space="preserve"> حدثنا بُندار حدثنا عبد الصمد بن عبد الوارث حدثنا هاشم بن سعيد الكوفيّ حدثنا كنانة حدثتنا صفية بنت حييّ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دخَلَ علَيَّ رسولُ الله ﷺ وقد بلَغَني عن حفْصةَ وعائشةَ كلام، فذَكرتُ ذلك له،  </w:t>
      </w:r>
      <w:r>
        <w:rPr>
          <w:color w:val="FF0000"/>
          <w:rtl w:val="1"/>
        </w:rPr>
        <w:t xml:space="preserve">فقال: «ألَا قُلتِ: كيفَ تكونانِ خَيرًا منِّي، وزَوجِي محمدٌ، وأَبي هارونُ، وعمِّي موسى؟»  </w:t>
      </w:r>
      <w:r>
        <w:rPr>
          <w:color w:val="FF0000"/>
          <w:rtl w:val="1"/>
        </w:rPr>
        <w:t xml:space="preserve">وكان الذي بلَغَها، أنَّهم قالوا: نحنُ أَكرمُ على رسولِ الله ﷺ منها، وقالوا: نحنُ أَزواجُ النّبيِّ ﷺ، وبناتُ عمِّه. </w:t>
      </w:r>
      <w:r>
        <w:rPr>
          <w:color w:val="000000"/>
          <w:rtl w:val="1"/>
        </w:rPr>
        <w:t xml:space="preserve">وفي البابِ عن أنس. </w:t>
      </w:r>
      <w:r>
        <w:rPr>
          <w:color w:val="000000"/>
          <w:rtl w:val="1"/>
        </w:rPr>
        <w:t xml:space="preserve">هذا حديثٌ غريب،  </w:t>
      </w:r>
      <w:r>
        <w:rPr>
          <w:color w:val="000000"/>
          <w:rtl w:val="1"/>
        </w:rPr>
        <w:t xml:space="preserve">لا نَعرفُه من حديثِ صفيَّةَ إلّا من حديث هاشمٍ الكوفيِّ،  </w:t>
      </w:r>
      <w:r>
        <w:rPr>
          <w:color w:val="000000"/>
          <w:rtl w:val="1"/>
        </w:rPr>
        <w:t xml:space="preserve">وليس إسنادُه بذاك.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صفية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حفصة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القوي - الحسن</w:t>
      </w:r>
    </w:p>
    <w:p>
      <w:pPr>
        <w:bidi w:val="1"/>
        <w:jc w:val="start"/>
      </w:pPr>
      <w:r>
        <w:rPr>
          <w:rtl w:val="1"/>
        </w:rPr>
        <w:t>الشرح: الدلالة: ليس بالقوي. - الضعيف</w:t>
      </w:r>
    </w:p>
    <w:p>
      <w:pPr>
        <w:bidi w:val="1"/>
        <w:jc w:val="start"/>
      </w:pPr>
      <w:r>
        <w:rPr>
          <w:rtl w:val="1"/>
        </w:rPr>
        <w:t>الشرح: الدلالة: صور من تعامل النبي صلى الله عليه وسلم مع المشكلات الأسرية - العشرة بالمعروف</w:t>
      </w:r>
    </w:p>
    <w:p>
      <w:pPr>
        <w:bidi w:val="1"/>
        <w:jc w:val="start"/>
      </w:pPr>
      <w:r>
        <w:rPr>
          <w:rtl w:val="1"/>
        </w:rPr>
        <w:t>الشرح: الدلالة: تصحيح المفهوم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