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146 — الرقم الفرعي: 99 — الرقم الأصلي: 146</w:t>
        <w:br/>
      </w:r>
      <w:r>
        <w:rPr>
          <w:rtl w:val="1"/>
        </w:rPr>
        <w:t xml:space="preserve"> حدثنا أبو سعيد حدثنا ابن لَهيعة قال:سمعت عطاء بن دينار عن أبي يزيد الخولانيّ أنه سمع فَضَالة بن عبيد يقول:سمعت عمر بن الخطاب أنه سمع رسول الله صلى الله عليه وسلم</w:t>
        <w:br/>
      </w:r>
      <w:r>
        <w:rPr>
          <w:color w:val="000000"/>
          <w:rtl w:val="1"/>
        </w:rPr>
        <w:t xml:space="preserve">يَقُولُ: «الشُّهدَاءُ ثَلاثَةٌ: رَجُلٌ مُؤْمِنٌ جَيِّدُ الْإِيمَانِ لَقِيَ العَدُوَّ، فَصَدَقَ اللهَ حَتَّى قُتِلَ، فَذَلِكَ الَّذِي يَرْفَعُ إِلَيْهِ النَّاسُ أَعْنَاقَهُمْ يَوْمَ القِيَامَةِ -وَرَفعَ رَسُولُ اللهِ ﷺ رَأْسَهُ حَتَّى وَقَعَتْ قَلَنْسُوَتهُ أَوْ قَلَنْسُوَةُ عُمَرَ- </w:t>
      </w:r>
      <w:r>
        <w:rPr>
          <w:color w:val="000000"/>
          <w:rtl w:val="1"/>
        </w:rPr>
        <w:t xml:space="preserve">وَرَجُلٌ مُؤْمِنٌ جَيِّدُ الْإِيمَانِ لَقِيَ الْعَدُوَّ، فَكَأنَّمَا يُضْرَبُ جِلْدُهُ بِشَوْكِ الطَّلْحِ، أَتَاهُ سَهْمٌ غَرْبٌ فَقَتَلَهُ، هُوَ فِي الدَّرَجَةِ الثَّانِيَةِ،  </w:t>
      </w:r>
      <w:r>
        <w:rPr>
          <w:color w:val="000000"/>
          <w:rtl w:val="1"/>
        </w:rPr>
        <w:t xml:space="preserve">وَرَجُلٌ مُؤْمِنٌ جَيِّدُ الْإِيمَانِ خَلطَ عَمَلًا صَالِحًا وَآخَرَ سَيِّئًا، لَقِيَ الْعَدُوَّ فَصَدَقَ اللهَ حَتَّى قُتِلَ، فَذَلِكَ فِي الدَّرَجَةِ الثَّالِثَةِ»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