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فيما يستحبّ من ألوان الخيل-كتاب الجهاد-سنن أبي داود — رقم الحديث: 2545 — الرقم الفرعي: 99 — الرقم الأصلي: 2545</w:t>
        <w:br/>
      </w:r>
      <w:r>
        <w:rPr>
          <w:rtl w:val="1"/>
        </w:rPr>
        <w:t xml:space="preserve"> حدثنا يحيى بن معين ثنا حسين بن محمد عن شيبان عن عيسى بن عليّ عن أبيه عن جدّه ابن عبّاس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«يُمنُ الخيلِ في شُقْرِها».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