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تعجيل الإفطار-كتاب الصوم-صحيح البخاري — رقم الحديث: 1957 — الرقم الفرعي: 99 — الرقم الأصلي: 1957</w:t>
        <w:br/>
      </w:r>
      <w:r>
        <w:rPr>
          <w:rtl w:val="1"/>
        </w:rPr>
        <w:t xml:space="preserve"> حدثنا عبد الله بن يوسف أخبرنا مالك عن أبي حازم عن سهل بن سعد أنّ رسول الله صلى الله عليه وسلم</w:t>
        <w:br/>
      </w:r>
      <w:r>
        <w:rPr>
          <w:color w:val="FF0000"/>
          <w:rtl w:val="1"/>
        </w:rPr>
        <w:t xml:space="preserve">قال: «لا يَزالُ النّاسُ بخيرٍ ما عَجَّلُوا الفِطْرَ».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تعجيل الإفطار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