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يقوم الناس إذا رأوا الإمام عند الإقامة-كتاب الصلاة-صحيح البخاري — رقم الحديث: 637 — الرقم الفرعي: 99 — الرقم الأصلي: 637</w:t>
        <w:br/>
      </w:r>
      <w:r>
        <w:rPr>
          <w:rtl w:val="1"/>
        </w:rPr>
        <w:t xml:space="preserve"> حدثنا مسلم بن إبراهيم قال:حدثنا هشام قال:كتب إليّ يحيى عن عبد الله بن أبي قتادة عن أبيه قال:قال رسول الله صلى الله عليه وسلم</w:t>
        <w:br/>
      </w:r>
      <w:r>
        <w:rPr>
          <w:color w:val="000000"/>
          <w:rtl w:val="1"/>
        </w:rPr>
        <w:t xml:space="preserve">«إذا أُقِيمَتِ الصلاةُ، فلا تَقومُوا حتَّى تَرَوْني».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