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العمرى والرُقبى-كتاب الهبة وفضلها-صحيح البخاري — رقم الحديث: 2625 — الرقم الفرعي: 99 — الرقم الأصلي: 2625</w:t>
        <w:br/>
      </w:r>
      <w:r>
        <w:rPr>
          <w:rtl w:val="1"/>
        </w:rPr>
        <w:t xml:space="preserve"> حدثنا أبو نُعيم حدثنا شيبان عن يحيى عن أبي سلمة عن جابر،رضي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قَضَى النبيُّ ﷺ بالعُمْرَى أنَّها لمن وُهِبَتْ له. 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الأموال - أنواع المحاكم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