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التزويج والحثّ عليه-كتاب النكاح-سنن الترمذي — رقم الحديث: 1080 — الرقم الفرعي: 1 — الرقم الأصلي: 1080</w:t>
        <w:br/>
      </w:r>
      <w:r>
        <w:rPr>
          <w:rtl w:val="1"/>
        </w:rPr>
        <w:t xml:space="preserve"> حدثنا سفيان بن وكيع حدثنا حفص بن غياث عن الحجّاج عن مكحول عن أبي الشمال عن أبي أيوب قال:قال رسول الله صلى الله عليه وسلم</w:t>
        <w:br/>
      </w:r>
      <w:r>
        <w:rPr>
          <w:color w:val="FF0000"/>
          <w:rtl w:val="1"/>
        </w:rPr>
        <w:t xml:space="preserve">«أَربعٌ مِن سُنن المُرسَلِين: الحَياءُ، والتَّعطُّر، والسِّواكُ، والنِّكاح». </w:t>
      </w:r>
      <w:r>
        <w:rPr>
          <w:color w:val="000000"/>
          <w:rtl w:val="1"/>
        </w:rPr>
        <w:t xml:space="preserve">وفي البابِ عن عُثمانَ، وثَوبانَ، وابنِ مسعودٍ، وعائشةَ، وعبدِ الله بنِ عَمرٍو، وأَبي نَجِيحٍ، وجابرٍ، وعَكَّاف. </w:t>
      </w:r>
      <w:r>
        <w:rPr>
          <w:color w:val="000000"/>
          <w:rtl w:val="1"/>
        </w:rPr>
        <w:t xml:space="preserve">حديثُ أَبي أَيوبَ حديثٌ حسنٌ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