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لزوم المساجد وانتظار الصلاة-كتاب المساجد-سنن ابن ماجة — رقم الحديث: 801 — الرقم الفرعي: 99 — الرقم الأصلي: 801</w:t>
        <w:br/>
      </w:r>
      <w:r>
        <w:rPr>
          <w:rtl w:val="1"/>
        </w:rPr>
        <w:t xml:space="preserve"> حدثنا أحمد بن سعيد الدّارميّ ثنا النّضر بن شُميل ثنا حمّاد عن ثابت عن أبي أيوب عن عبد الله بن عمرو</w:t>
        <w:br/>
      </w:r>
      <w:r>
        <w:rPr>
          <w:color w:val="000000"/>
          <w:rtl w:val="1"/>
        </w:rPr>
        <w:t xml:space="preserve">قال: صَلَّينا مَعَ رَسولِ اللهِ ﷺ المَغربَ، فرَجَعَ مَن رَجَعَ، وعَقَّبَ مَن عَقَّبَ،  </w:t>
      </w:r>
      <w:r>
        <w:rPr>
          <w:color w:val="FF0000"/>
          <w:rtl w:val="1"/>
        </w:rPr>
        <w:t xml:space="preserve">فجاءَ رَسولُ اللهِ ﷺ مُسرِعًا، قد حَفَزَه النَّفَس، وقد حَسَرَ عن رُكبَتَيه، فقال:  </w:t>
      </w:r>
      <w:r>
        <w:rPr>
          <w:color w:val="FF0000"/>
          <w:rtl w:val="1"/>
        </w:rPr>
        <w:t xml:space="preserve">«أَبشِرُوا، هذا رَبُّكم قد فَتَحَ بابًا مِن أَبوابِ السَّماءِ، يُبَاهِي بكم المَلائِكَة،  </w:t>
      </w:r>
      <w:r>
        <w:rPr>
          <w:color w:val="FF0000"/>
          <w:rtl w:val="1"/>
        </w:rPr>
        <w:t xml:space="preserve">يَقُول: انظُرُوا إلى عِبَادِي قد قَضَوا فَريضَةً، وهُم يَنتَظِرُون أُخرَى».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فضل الجلوس وانتظار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التفاؤل بكرم الله عزّ وجلّ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ما جاء أن الفخذ ليس بعورة - حد عورة الرجل والاختلاف فيه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