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صدقة الكسب والتجارة.وباب على كلّ مسلم صدقة-كتاب الزكاة-صحيح البخاري — رقم الحديث: 1445 — الرقم الفرعي: 99 — الرقم الأصلي: 1445</w:t>
        <w:br/>
      </w:r>
      <w:r>
        <w:rPr>
          <w:rtl w:val="1"/>
        </w:rPr>
        <w:t xml:space="preserve"> حدثنا مسلم بن إبراهيم حدثنا شعبة حدثنا سعيد بن أبي بردة عن أبيه عن جدّه عن النبيّ صلى الله عليه وسلم</w:t>
        <w:br/>
      </w:r>
      <w:r>
        <w:rPr>
          <w:color w:val="FF0000"/>
          <w:rtl w:val="1"/>
        </w:rPr>
        <w:t xml:space="preserve">قال: «على كلِّ مُسلِمٍ صَدَقةٌ»  </w:t>
      </w:r>
      <w:r>
        <w:rPr>
          <w:color w:val="FF0000"/>
          <w:rtl w:val="1"/>
        </w:rPr>
        <w:t xml:space="preserve">فقالوا: يا نبيَّ الله، فمَن لم يَجِدْ؟ قال:  </w:t>
      </w:r>
      <w:r>
        <w:rPr>
          <w:color w:val="FF0000"/>
          <w:rtl w:val="1"/>
        </w:rPr>
        <w:t xml:space="preserve">«يَعْمَلُ بيدِه فيَنفَعُ نَفْسَه، ويَتَصَدَّقُ»  </w:t>
      </w:r>
      <w:r>
        <w:rPr>
          <w:color w:val="FF0000"/>
          <w:rtl w:val="1"/>
        </w:rPr>
        <w:t xml:space="preserve">قالوا: فإنْ لم يَجِدْ؟ قال:  </w:t>
      </w:r>
      <w:r>
        <w:rPr>
          <w:color w:val="FF0000"/>
          <w:rtl w:val="1"/>
        </w:rPr>
        <w:t xml:space="preserve">«يُعِينُ ذا الحاجةِ المَلْهُوفَ»  </w:t>
      </w:r>
      <w:r>
        <w:rPr>
          <w:color w:val="FF0000"/>
          <w:rtl w:val="1"/>
        </w:rPr>
        <w:t xml:space="preserve">قالوا: فإنْ لم يَجِدْ؟ قال:  </w:t>
      </w:r>
      <w:r>
        <w:rPr>
          <w:color w:val="FF0000"/>
          <w:rtl w:val="1"/>
        </w:rPr>
        <w:t xml:space="preserve">«فلْيَعْمَلْ بالمعرُوفِ ولْيُمسِكْ عن الشَّرِّ، فإنَّها له صَدَقةٌ».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التكافل مع أصحاب الحاجات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 قيمة التعاون في قضاء حوائج المسلمين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** قيمة التطوع والمشاركة في الحياة العامة - قيمة العمل التطوعيّ وفضله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