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الأكل يوم الفطر قبل الخروج-كتاب الصلاة-صحيح البخاري — رقم الحديث: 953 — الرقم الفرعي: 99 — الرقم الأصلي: 953</w:t>
        <w:br/>
      </w:r>
      <w:r>
        <w:rPr>
          <w:rtl w:val="1"/>
        </w:rPr>
        <w:t xml:space="preserve"> حدثنا محمد بن عبد الرحيم حدثنا سعيد بن سليمان قال:حدثنا هُشيم قال: أخبرنا عبيد الله بن أبي بكر بن أنس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لا يَغْدُو يومَ الفِطْرِ حتَّى يَأْكُلَ تَمَراتٍ. </w:t>
      </w:r>
      <w:r>
        <w:rPr>
          <w:color w:val="000000"/>
          <w:rtl w:val="1"/>
        </w:rPr>
        <w:t xml:space="preserve">وقال مُرَجَّأُ بن رَجاءٍ: حدَّثني عُبَيدُ الله، قال: حدَّثني أنسٌ، عن النبيِّ ﷺ:  </w:t>
      </w:r>
      <w:r>
        <w:rPr>
          <w:color w:val="FF0000"/>
          <w:rtl w:val="1"/>
        </w:rPr>
        <w:t xml:space="preserve">ويَأْكُلُهنَّ وِتْرًا. 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الأكل قبل صلاة الفطر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التمر قبل صلاة العيد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