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البياض-كتاب اللباس-سنن أبي داود — رقم الحديث: 4061 — الرقم الفرعي: 99 — الرقم الأصلي: 4061</w:t>
        <w:br/>
      </w:r>
      <w:r>
        <w:rPr>
          <w:rtl w:val="1"/>
        </w:rPr>
        <w:t xml:space="preserve"> حدثنا أحمد بن يونس ثنا زهير ثنا عبد الله بن عثمان بن خثيم عن سعيد بن جبير عن ابن عباس قال:قال رسول الله صلى الله عليه وسلم</w:t>
        <w:br/>
      </w:r>
      <w:r>
        <w:rPr>
          <w:color w:val="FF0000"/>
          <w:rtl w:val="1"/>
        </w:rPr>
        <w:t xml:space="preserve">«البَسُوا من ثِيابِكُم البَياضَ، فإنَّها من خَيرِ ثِيابِكُم،  </w:t>
      </w:r>
      <w:r>
        <w:rPr>
          <w:color w:val="FF0000"/>
          <w:rtl w:val="1"/>
        </w:rPr>
        <w:t xml:space="preserve">وكفِّنوا فيها مَوتاكُم،  </w:t>
      </w:r>
      <w:r>
        <w:rPr>
          <w:color w:val="FF0000"/>
          <w:rtl w:val="1"/>
        </w:rPr>
        <w:t xml:space="preserve">وإنّ خَيرَ أكحالِكُم الإِثمدُ: يَجلُو البَصَرَ، ويُنبِتُ الشَّعَر.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الحث على التزين للرجال والنساء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صفة الكفن وإعداده قبل الموت - غسل الميت وتكفينه</w:t>
      </w:r>
    </w:p>
    <w:p>
      <w:pPr>
        <w:bidi w:val="1"/>
        <w:jc w:val="start"/>
      </w:pPr>
      <w:r>
        <w:rPr>
          <w:rtl w:val="1"/>
        </w:rPr>
        <w:t>الشرح: الدلالة: الأبيض - ألوان اللباس</w:t>
      </w:r>
    </w:p>
    <w:p>
      <w:pPr>
        <w:bidi w:val="1"/>
        <w:jc w:val="start"/>
      </w:pPr>
      <w:r>
        <w:rPr>
          <w:rtl w:val="1"/>
        </w:rPr>
        <w:t>الشرح: الدلالة: الاكتحال - زينة البدن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