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رمي جمرة العقبة يوم النحر راكبا،وبيان قول النبي:لتأخذوا مناسككم-كتاب الحجّ-صحيح مسلم — رقم الحديث: 1298 — الرقم الفرعي: 1 — الرقم الأصلي: 1298</w:t>
        <w:br/>
      </w:r>
      <w:r>
        <w:rPr>
          <w:rtl w:val="1"/>
        </w:rPr>
        <w:t xml:space="preserve"> وحدثني سلمة بن شبيب حدثنا الحسن بن أعين حدثنا معقل عن زيد بن أبي أنيسة عن يحيى بن حصين عن جدته أمّ الحصين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سَمِعتُها تقول: حَجَجتُ مع رسول الله ﷺ حجّة الوَدَاع،  </w:t>
      </w:r>
      <w:r>
        <w:rPr>
          <w:color w:val="FF0000"/>
          <w:rtl w:val="1"/>
        </w:rPr>
        <w:t xml:space="preserve">فرأيتُه حين رَمَى جَمْرَة العقبةِ، وانصرف وهو على راحِلتِه ومعه بلالٌ وأسامةُ، أحدُهما يقودُ به راحِلتَه، والآخر رافِعٌ ثَوبَه على رأس رسول الله ﷺ مِن الشمس،  </w:t>
      </w:r>
      <w:r>
        <w:rPr>
          <w:color w:val="FF0000"/>
          <w:rtl w:val="1"/>
        </w:rPr>
        <w:t xml:space="preserve">قالت: فقال رسول الله ﷺ قولًا كثيرًا،  </w:t>
      </w:r>
      <w:r>
        <w:rPr>
          <w:color w:val="FF0000"/>
          <w:rtl w:val="1"/>
        </w:rPr>
        <w:t xml:space="preserve">ثم سمعتُه يقول: «إن أُمِّرَ عليكم عبدٌ مُجدَّعٌ - حسبتها قالت - أسودُ، يَقودُكُم بكتاب الله تعالى، فاسمَعُوا له وأَطيعُوا». 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التوقي من الحر والبرد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