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الظهار-تفريع أبواب الطلاق-سنن أبي داود — رقم الحديث: 2218 — الرقم الفرعي: 99 — الرقم الأصلي: 2218</w:t>
        <w:br/>
      </w:r>
      <w:r>
        <w:rPr>
          <w:rtl w:val="1"/>
        </w:rPr>
        <w:t xml:space="preserve"> قال أبو داود قرأت على محمد بن وزير المصريّ قلت له:حدثكم بشر بن بكر ثنا الأوزاعيّ ثنا عطاء عن أوس بن أخي عبادة بن الصامت</w:t>
        <w:br/>
      </w:r>
      <w:r>
        <w:rPr>
          <w:color w:val="FF0000"/>
          <w:rtl w:val="1"/>
        </w:rPr>
        <w:t xml:space="preserve">أنَّ النّبيَّ ﷺ أَعطاهُ خَمسةَ عَشَرَ صاعًا مِن شَعيرٍ إطعامَ ستِّينَ مِسكينًا. </w:t>
      </w:r>
      <w:r>
        <w:rPr>
          <w:color w:val="000000"/>
          <w:rtl w:val="1"/>
        </w:rPr>
        <w:t xml:space="preserve">قال أَبو داود: وعطاءٌ لم يُدرِك أَوسًا، وهو مِن أَهل بدرٍ، قديمُ المَوت،  </w:t>
      </w:r>
      <w:r>
        <w:rPr>
          <w:color w:val="000000"/>
          <w:rtl w:val="1"/>
        </w:rPr>
        <w:t xml:space="preserve">والحديثُ مرسَل، وإنّما رَوَوهُ، عن الأَوزاعيِّ، عن عطاءٍ، أنَّ أَوسًا.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الأحاديث الواردة في الظهار - الظهار وأحكامه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