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4784 — الرقم الفرعي: 99 — الرقم الأصلي: 4784</w:t>
        <w:br/>
      </w:r>
      <w:r>
        <w:rPr>
          <w:rtl w:val="1"/>
        </w:rPr>
        <w:t xml:space="preserve"> حدثنا أبو اليمان أخبرنا شعيب عن الزّهريّ قال:أخبرني خارجة بن زيد بن ثابت أنّ زيد بن ثابت</w:t>
        <w:br/>
      </w:r>
      <w:r>
        <w:rPr>
          <w:color w:val="FF0000"/>
          <w:rtl w:val="1"/>
        </w:rPr>
        <w:t xml:space="preserve">قال: لمّا نَسَخْنا الصُّحُفَ في المصاحفِ، فقَدْتُ آيةً من سورةِ الأحزابِ، كنتُ أسمَعُ رسولَ الله ﷺ يَقرَؤُها،  </w:t>
      </w:r>
      <w:r>
        <w:rPr>
          <w:color w:val="FF0000"/>
          <w:rtl w:val="1"/>
        </w:rPr>
        <w:t xml:space="preserve">لم أجِدْها مع أحدٍ إلَّا مع خُزَيمةَ الأنصاريِّ،  </w:t>
      </w:r>
      <w:r>
        <w:rPr>
          <w:color w:val="FF0000"/>
          <w:rtl w:val="1"/>
        </w:rPr>
        <w:t xml:space="preserve">الَّذي جَعَلَ رسولُ الله ﷺ شهادَتَه شهادةَ رجلَينِ: {مِنَ الْمُؤْمِنِينَ رِجَالٌ صَدَقُوا مَا عَاهَدُوا اللَّهَ عَلَيْهِ} [الأحزاب: ٢٣]. </w:t>
      </w:r>
    </w:p>
    <w:p>
      <w:pPr>
        <w:bidi w:val="1"/>
        <w:jc w:val="start"/>
      </w:pPr>
      <w:r>
        <w:rPr>
          <w:rtl w:val="1"/>
        </w:rPr>
        <w:t>الشرح: الدلالة: أولاً: أمانتهم في نقل القرآن وكتابته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